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284.0" w:type="dxa"/>
        <w:tblLayout w:type="fixed"/>
        <w:tblLook w:val="0000"/>
      </w:tblPr>
      <w:tblGrid>
        <w:gridCol w:w="2552"/>
        <w:gridCol w:w="7938"/>
        <w:tblGridChange w:id="0">
          <w:tblGrid>
            <w:gridCol w:w="2552"/>
            <w:gridCol w:w="7938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14450" cy="64706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647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2588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5886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Verzoek tot heroverweging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2588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Secretariaat va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de Heroverwegingscommissie: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Contactpersonen:  Marie-France Hasevoets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en Kathleen Kempeneers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Email : </w:t>
            </w:r>
            <w:r w:rsidDel="00000000" w:rsidR="00000000" w:rsidRPr="00000000">
              <w:rPr>
                <w:rFonts w:ascii="Calibri" w:cs="Calibri" w:eastAsia="Calibri" w:hAnsi="Calibri"/>
                <w:color w:val="1155cc"/>
                <w:sz w:val="22"/>
                <w:szCs w:val="22"/>
                <w:highlight w:val="white"/>
                <w:rtl w:val="0"/>
              </w:rPr>
              <w:t xml:space="preserve">hoc@vdab.be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    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Tel.  02 506 13 74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305480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Stap 1   Gegevens aanvrager(s)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en voornaam aanvrager: 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...……….………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Functie aanvrager:  werkgever* / zelfstandige / werknemer / werkzoekende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= schrap wat niet past)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Gegevens werkgever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zelfstandige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Naam  ……………………….…………………………………….…………………………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..……………..………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..………….…..</w:t>
        <w:br w:type="textWrapping"/>
        <w:t xml:space="preserve">Organisatie  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</w:t>
        <w:br w:type="textWrapping"/>
        <w:t xml:space="preserve">Adres werkgever  .…………………………………………………….…………………………………………..…….…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</w:t>
        <w:br w:type="textWrapping"/>
        <w:t xml:space="preserve">E-mailadres 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</w:t>
        <w:br w:type="textWrapping"/>
        <w:t xml:space="preserve">Tel.  ...………………………………....   Ondernemingsnummer  ...……………………………….............................................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Gegevens werknemer of werkzoekende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Naam en voornaam  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...…………..….……………………………..……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</w:t>
        <w:br w:type="textWrapping"/>
        <w:t xml:space="preserve">Adres  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...………………..………..………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</w:t>
        <w:br w:type="textWrapping"/>
        <w:t xml:space="preserve">E-mailadres 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...….….</w:t>
        <w:br w:type="textWrapping"/>
        <w:t xml:space="preserve">Tel.  ...………………………………....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Geboortedatum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...…..…………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</w:t>
        <w:br w:type="textWrapping"/>
        <w:t xml:space="preserve">Datum in dienst sinds  ………………………………………...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Indien je als werkgever deze aanvraag indient, gelieve ook het volgende aan te kruisen: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Ik verklaar op eer dat ik de werknemer op de hoogte heb gebracht van dit verzoek.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325886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Stap 2   Dossiergegevens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Tegen welke beslissing wil je een verzoek tot heroverweging aanvragen?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...……………………………………………...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..…………………….…………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beslissing:  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Motiveer waarom je niet akkoord bent met deze beslissing: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</w:t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32588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Stap 3   Melding van aanwezigheid   (kruis aan indien van toepassing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wenst NIET aanwezig te zijn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wenst aanwezig te zijn op de vergadering van de heroverwegingscommissie om jouw dossier extra toe te lichten.  Je kan je laten bijstaan door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vertrouwenspersoon, een wettelijke vertegenwoordiger of iemand die mee jouw belang kan behartigen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Je wordt schriftelijk ingelicht wanneer jouw dossier door de Heroverwegingscommissie wordt onderzocht.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kan niet aanwezig zijn maar wenst je te laten vertegenwoordigen door een persoon van jouw keuze. Indien ja, gelieve de volmacht onderaan in te vullen.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Gelieve ons te contacteren als je assistentie wenst zodat wij je een optimale toegankelijkheid kunnen bieden.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Vóór of tijdens de zitting kan je aan het secretariaat alle documenten overmaken die volgens jou noodzakelijk zijn voor een goede beoordeling van jouw verzoek.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32588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Stap 4   Verzending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Stuur dit formulier volledig ingevuld naar het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eam Tewerkstellingsondersteunende Maatregelen van jouw provincie 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Tewerkstellingsondersteunende Maatregelen  – adres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VOLMACHT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2"/>
          <w:szCs w:val="22"/>
          <w:rtl w:val="0"/>
        </w:rPr>
        <w:t xml:space="preserve">vul enkel 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als je je laat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2"/>
          <w:szCs w:val="22"/>
          <w:rtl w:val="0"/>
        </w:rPr>
        <w:t xml:space="preserve">VERTEGENWOORDIGEN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door een persoon van jouw keuze)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Naam en voornaam aanvrager  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..………..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Adres  .…………….……………………………………………………….………………………………………………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..……….…..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Geeft hierbij volmacht aan de hierna vermelde persoon 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Naam en voornaam  ….…………………………………………………………………………..…………………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Relatie tot aanvrager  ….…………………………………………………………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..……………………………….….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Organisatie  .………………………………………………………………………………………………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..…………….…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Adres  …………………………………………………………………………………………………………..………….…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Tel.  ..…………………………………………………..……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Om hem/haar te vertegenwoordigen op de zitting van de Heroverwegingscommissie bij VDAB, Keizerslaan 11, te 1000 Brussel.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Opgemaakt in gemeenschappelijk overleg op:  …………………………………………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De gevolmachtigde,</w:t>
        <w:tab/>
        <w:tab/>
        <w:t xml:space="preserve">De volmachtgever/aanvrager,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(handtekening)</w:t>
        <w:tab/>
        <w:tab/>
        <w:t xml:space="preserve">(handtekening)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2060" w:space="1" w:sz="18" w:val="single"/>
          <w:left w:color="002060" w:space="4" w:sz="18" w:val="single"/>
          <w:bottom w:color="002060" w:space="1" w:sz="18" w:val="single"/>
          <w:right w:color="002060" w:space="0" w:sz="1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5670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Datum: </w:t>
        <w:tab/>
        <w:t xml:space="preserve">Handtekening: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340" w:top="567" w:left="851" w:right="748" w:header="70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7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6A – </w:t>
    </w:r>
    <w:r w:rsidDel="00000000" w:rsidR="00000000" w:rsidRPr="00000000">
      <w:rPr>
        <w:rFonts w:ascii="Arial" w:cs="Arial" w:eastAsia="Arial" w:hAnsi="Arial"/>
        <w:color w:val="808080"/>
        <w:sz w:val="16"/>
        <w:szCs w:val="16"/>
        <w:rtl w:val="0"/>
      </w:rPr>
      <w:t xml:space="preserve">2023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theme/theme1.xml" Type="http://schemas.openxmlformats.org/officeDocument/2006/relationships/theme"/>
<Relationship Id="rId2" Target="settings.xml" Type="http://schemas.openxmlformats.org/officeDocument/2006/relationships/settings"/>
<Relationship Id="rId3" Target="fontTable.xml" Type="http://schemas.openxmlformats.org/officeDocument/2006/relationships/fontTable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media/image1.png" Type="http://schemas.openxmlformats.org/officeDocument/2006/relationships/image"/>
<Relationship Id="rId7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