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Werfbediende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Werfbediende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werkt mee aan de administratieve voorbereiding, organisatie en opvolging van een of meerdere bouwwerven. Je respecteert de veiligheidsregels en deadlines.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Bestellingen voorbereiden</w:t>
        <w:br w:type="textWrapping"/>
        <w:t xml:space="preserve">Facturatie voorbereiden</w:t>
        <w:br w:type="textWrapping"/>
        <w:t xml:space="preserve">De werken opleveren met de klant</w:t>
        <w:br w:type="textWrapping"/>
        <w:t xml:space="preserve">Informeren over de voortgang van de werf</w:t>
        <w:br w:type="textWrapping"/>
        <w:t xml:space="preserve">Gegevens registreren</w:t>
        <w:br w:type="textWrapping"/>
        <w:t xml:space="preserve">Attesten controleren</w:t>
        <w:br w:type="textWrapping"/>
        <w:t xml:space="preserve">De bevoorrading controleren</w:t>
        <w:br w:type="textWrapping"/>
        <w:t xml:space="preserve">De voorraadbehoefte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Kostprijsberekening</w:t>
        <w:br w:type="textWrapping"/>
        <w:t xml:space="preserve">Bouwrecht</w:t>
        <w:br w:type="textWrapping"/>
        <w:t xml:space="preserve">Postinterventiedossier</w:t>
        <w:br w:type="textWrapping"/>
        <w:t xml:space="preserve">Registratietechnieken</w:t>
        <w:br w:type="textWrapping"/>
        <w:t xml:space="preserve">Kantoorsoftware</w:t>
        <w:br w:type="textWrapping"/>
        <w:t xml:space="preserve">Opslagvoorwaarden</w:t>
        <w:br w:type="textWrapping"/>
        <w:t xml:space="preserve">Software voor voorraadbeheer</w:t>
        <w:br w:type="textWrapping"/>
        <w:t xml:space="preserve">Logistieke keten (supply chain)</w:t>
        <w:br w:type="textWrapping"/>
        <w:t xml:space="preserve">Stock- en voorraadbeheer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Plannen en organiseren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