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Brandertechnicus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Brandertechnicus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controleert, regelt en voert metingen uit aan gas-, stookolie- en vaste brandstofbranders. Je start de installaties op en onderhoudt of herstelt ze.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diagnose stellen van een storing</w:t>
        <w:br w:type="textWrapping"/>
        <w:t xml:space="preserve">Druk, temperatuur en warmte-uitwisseling bijstellen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Branders en verwarmingstoestellen onderhouden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Werkadministratie bijhouden</w:t>
        <w:br w:type="textWrapping"/>
        <w:t xml:space="preserve">Toestellen elektrisch aansluiten</w:t>
        <w:br w:type="textWrapping"/>
        <w:t xml:space="preserve">Rookgasafvoerleidingen reinigen</w:t>
        <w:br w:type="textWrapping"/>
        <w:t xml:space="preserve">Gebruikers opleiden in het gebruik van een product of systeem</w:t>
        <w:br w:type="textWrapping"/>
        <w:t xml:space="preserve"> Leidingen controleren en vervangen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Lezen van plannen en schema's</w:t>
        <w:br w:type="textWrapping"/>
        <w:t xml:space="preserve">Elektrische schema's</w:t>
        <w:br w:type="textWrapping"/>
        <w:t xml:space="preserve">Foutzoekmethodes</w:t>
        <w:br w:type="textWrapping"/>
        <w:t xml:space="preserve">Milieunormen</w:t>
        <w:br w:type="textWrapping"/>
        <w:t xml:space="preserve">Dimensionale berekeningen</w:t>
        <w:br w:type="textWrapping"/>
        <w:t xml:space="preserve">Meet- en regeltechniek</w:t>
        <w:br w:type="textWrapping"/>
        <w:t xml:space="preserve">Energieprestatieregelgeving</w:t>
        <w:br w:type="textWrapping"/>
        <w:t xml:space="preserve">Regelsystemen</w:t>
        <w:br w:type="textWrapping"/>
        <w:t xml:space="preserve">Procedures voor de afvoer van afval</w:t>
        <w:br w:type="textWrapping"/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Centrale verwarmingsinstallaties</w:t>
        <w:br w:type="textWrapping"/>
        <w:t xml:space="preserve">Zonthermische installaties</w:t>
        <w:br w:type="textWrapping"/>
        <w:t xml:space="preserve">Wetgeving rond keuring en onderhoud van verwarmingsinstallaties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Elektriciteit</w:t>
        <w:br w:type="textWrapping"/>
        <w:t xml:space="preserve">Meetinstrumenten</w:t>
        <w:br w:type="textWrapping"/>
        <w:t xml:space="preserve">Elektrotechniek</w:t>
        <w:br w:type="textWrapping"/>
        <w:t xml:space="preserve">AREI (Algemeen Reglement op de Elektrische Installaties)</w:t>
        <w:br w:type="textWrapping"/>
        <w:t xml:space="preserve">Schoonmaaktechnieken</w:t>
        <w:br w:type="textWrapping"/>
        <w:t xml:space="preserve">Didactische technieken</w:t>
        <w:br w:type="textWrapping"/>
        <w:t xml:space="preserve">Principes van klantvriendelijkheid</w:t>
        <w:br w:type="textWrapping"/>
        <w:t xml:space="preserve">Eigenschappen van metalen</w:t>
        <w:br w:type="textWrapping"/>
        <w:t xml:space="preserve">Eigenschappen van ferrometalen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