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Systeembeheerder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Systeembeheerder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bent verantwoordelijk voor het dagelijks beheer en het onderhoud van de ICT-omgeving binnen een organisatie. Je lost netwerkproblemen of technische problemen op. Je volgt de veiligheidsvoorschriften en regels. 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Corrigerende maatregelen bepalen</w:t>
        <w:br w:type="textWrapping"/>
        <w:t xml:space="preserve">Procedures opstellen voor het beheer van ICT-infrastructuur</w:t>
        <w:br w:type="textWrapping"/>
        <w:t xml:space="preserve">Een informatiesysteem verbeteren</w:t>
        <w:br w:type="textWrapping"/>
        <w:t xml:space="preserve">De performantie van een informatiesysteem analyseren</w:t>
        <w:br w:type="textWrapping"/>
        <w:t xml:space="preserve">Informatica-infrastructuur selecteren</w:t>
        <w:br w:type="textWrapping"/>
        <w:t xml:space="preserve">Informatica-infrastructuur installeren</w:t>
        <w:br w:type="textWrapping"/>
        <w:t xml:space="preserve">Een informatiesysteem beheren</w:t>
        <w:br w:type="textWrapping"/>
        <w:t xml:space="preserve">Informatiesystemen bijwerken naargelang de evoluties</w:t>
        <w:br w:type="textWrapping"/>
        <w:t xml:space="preserve">Een diagnose stellen van een storing</w:t>
        <w:br w:type="textWrapping"/>
        <w:t xml:space="preserve">Technische documentatie actualiseren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Een team coördineren</w:t>
        <w:br w:type="textWrapping"/>
        <w:t xml:space="preserve">Scripts integeren</w:t>
        <w:br w:type="textWrapping"/>
        <w:t xml:space="preserve">Scripts opstellen</w:t>
        <w:br w:type="textWrapping"/>
        <w:t xml:space="preserve">Van op afstand onderhoud uitvoeren op gebruikersinfrastructuur</w:t>
        <w:br w:type="textWrapping"/>
        <w:t xml:space="preserve">Software en netwerkinfrastructuur toekennen</w:t>
        <w:br w:type="textWrapping"/>
        <w:t xml:space="preserve">Hulpsystemen voor informatica-infrastructuur beheren</w:t>
        <w:br w:type="textWrapping"/>
        <w:t xml:space="preserve">Gebruikers opleiden in het gebruik van een product of systeem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Risicoanalyse</w:t>
        <w:br w:type="textWrapping"/>
        <w:t xml:space="preserve">Methodes en tools voor probleemoplossing</w:t>
        <w:br w:type="textWrapping"/>
        <w:t xml:space="preserve">Beveiligingsregels voor informatica en telecom</w:t>
        <w:br w:type="textWrapping"/>
        <w:t xml:space="preserve">General Data Protection Regulation (GDPR)</w:t>
        <w:br w:type="textWrapping"/>
        <w:t xml:space="preserve">Bescherming van data</w:t>
        <w:br w:type="textWrapping"/>
        <w:t xml:space="preserve">Standaarden voor IT service management (COBIT, ITIL, ...)</w:t>
        <w:br w:type="textWrapping"/>
        <w:t xml:space="preserve">Helpdesk ticketsysteem</w:t>
        <w:br w:type="textWrapping"/>
        <w:t xml:space="preserve">Interfaceprogramma's (middleware)</w:t>
        <w:br w:type="textWrapping"/>
        <w:t xml:space="preserve">Kwaliteitsnormen</w:t>
        <w:br w:type="textWrapping"/>
        <w:t xml:space="preserve">Interoperabiliteit van producten en systemen</w:t>
        <w:br w:type="textWrapping"/>
        <w:t xml:space="preserve">Licenties en garanties</w:t>
        <w:br w:type="textWrapping"/>
        <w:t xml:space="preserve">Registratietechnieken</w:t>
        <w:br w:type="textWrapping"/>
        <w:t xml:space="preserve">Installatieregels voor informatica</w:t>
        <w:br w:type="textWrapping"/>
        <w:t xml:space="preserve">Softwareconfiguratie</w:t>
        <w:br w:type="textWrapping"/>
        <w:t xml:space="preserve">Netwerkkaarten</w:t>
        <w:br w:type="textWrapping"/>
        <w:t xml:space="preserve">Software voor databankbeheer</w:t>
        <w:br w:type="textWrapping"/>
        <w:t xml:space="preserve">Besturingssysteem Unix</w:t>
        <w:br w:type="textWrapping"/>
        <w:t xml:space="preserve">Besturingssysteem IBM Aix</w:t>
        <w:br w:type="textWrapping"/>
        <w:t xml:space="preserve">Besturingssysteem Solaris</w:t>
        <w:br w:type="textWrapping"/>
        <w:t xml:space="preserve">Besturingssysteem HP-Ux</w:t>
        <w:br w:type="textWrapping"/>
        <w:t xml:space="preserve">Besturingssysteem Windows</w:t>
        <w:br w:type="textWrapping"/>
        <w:t xml:space="preserve">Besturingssysteem MacOS</w:t>
        <w:br w:type="textWrapping"/>
        <w:t xml:space="preserve">Besturingssysteem Linux</w:t>
        <w:br w:type="textWrapping"/>
        <w:t xml:space="preserve">Besturingssysteem Android</w:t>
        <w:br w:type="textWrapping"/>
        <w:t xml:space="preserve">VMWare (virtuele architectuur)</w:t>
        <w:br w:type="textWrapping"/>
        <w:t xml:space="preserve">Besturingssysteem OpenBSD</w:t>
        <w:br w:type="textWrapping"/>
        <w:t xml:space="preserve">Besturingssysteem SunOS</w:t>
        <w:br w:type="textWrapping"/>
        <w:t xml:space="preserve">Embedded systems</w:t>
        <w:br w:type="textWrapping"/>
        <w:t xml:space="preserve">Besturingssysteem AS 400</w:t>
        <w:br w:type="textWrapping"/>
        <w:t xml:space="preserve">E-mailsysteem</w:t>
        <w:br w:type="textWrapping"/>
        <w:t xml:space="preserve">Multi-processor systeem</w:t>
        <w:br w:type="textWrapping"/>
        <w:t xml:space="preserve">Website</w:t>
        <w:br w:type="textWrapping"/>
        <w:t xml:space="preserve">Software voor het beheer van de ICT infrastructuur</w:t>
        <w:br w:type="textWrapping"/>
        <w:t xml:space="preserve">Computerized Maintenance Management System (CMMS)</w:t>
        <w:br w:type="textWrapping"/>
        <w:t xml:space="preserve">Incidentenanalyse</w:t>
        <w:br w:type="textWrapping"/>
        <w:t xml:space="preserve">Lezen van plannen en schema's</w:t>
        <w:br w:type="textWrapping"/>
        <w:t xml:space="preserve">Software voor documentatiebeheer</w:t>
        <w:br w:type="textWrapping"/>
        <w:t xml:space="preserve">Informatiebeheer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Leiderschap</w:t>
        <w:br w:type="textWrapping"/>
        <w:t xml:space="preserve">Management</w:t>
        <w:br w:type="textWrapping"/>
        <w:t xml:space="preserve">Organisatie en planning van activiteiten</w:t>
        <w:br w:type="textWrapping"/>
        <w:t xml:space="preserve">Exploitatie-engineering</w:t>
        <w:br w:type="textWrapping"/>
        <w:t xml:space="preserve">Programmeertaal Python</w:t>
        <w:br w:type="textWrapping"/>
        <w:t xml:space="preserve">Windows scripting en powershell</w:t>
        <w:br w:type="textWrapping"/>
        <w:t xml:space="preserve">ICT automation tools (Ansible, Puppet, Cheff, Saltstack, ...)</w:t>
        <w:br w:type="textWrapping"/>
        <w:t xml:space="preserve">Infobeheer en onderhoud op afstand</w:t>
        <w:br w:type="textWrapping"/>
        <w:t xml:space="preserve">Tools voor infobeheer en onderhoud op afstand</w:t>
        <w:br w:type="textWrapping"/>
        <w:t xml:space="preserve">Didactische technieken</w:t>
        <w:br w:type="textWrapping"/>
        <w:t xml:space="preserve">Principes van klantvriendelijkheid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Analyseren</w:t>
        <w:br w:type="textWrapping"/>
        <w:t xml:space="preserve">Coachen</w:t>
        <w:br w:type="textWrapping"/>
        <w:t xml:space="preserve">Communiceren</w:t>
        <w:br w:type="textWrapping"/>
        <w:t xml:space="preserve">Samenwerken</w:t>
        <w:br w:type="textWrapping"/>
        <w:t xml:space="preserve">Initiatief</w:t>
        <w:br w:type="textWrapping"/>
        <w:t xml:space="preserve">Plannen en organiseren</w:t>
        <w:br w:type="textWrapping"/>
        <w:t xml:space="preserve">Resultaatgerichtheid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