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Onthaalmedewerker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Onthaalmedewerker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ontvangt en informeert bezoekers aan een onthaal en je promoot producten of diensten. Je beantwoordt de telefoon. Soms doe je administratief werk.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Personen onthalen</w:t>
        <w:br w:type="textWrapping"/>
        <w:t xml:space="preserve">Informatie geven</w:t>
        <w:br w:type="textWrapping"/>
        <w:t xml:space="preserve">Promotiemateriaal uitdelen</w:t>
        <w:br w:type="textWrapping"/>
        <w:t xml:space="preserve">Telefonisch onthaal verzorgen</w:t>
        <w:br w:type="textWrapping"/>
        <w:t xml:space="preserve">De toegang van personen controleren</w:t>
        <w:br w:type="textWrapping"/>
        <w:t xml:space="preserve">Administratieve taken uitvoeren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Activiteiten plannen</w:t>
        <w:br w:type="textWrapping"/>
        <w:t xml:space="preserve">Klachten van klanten registreren</w:t>
        <w:br w:type="textWrapping"/>
        <w:t xml:space="preserve">Degustaties voorstellen aan klanten</w:t>
        <w:br w:type="textWrapping"/>
        <w:t xml:space="preserve">Een product promoten</w:t>
        <w:br w:type="textWrapping"/>
        <w:t xml:space="preserve">Betalingen ontvangen</w:t>
        <w:br w:type="textWrapping"/>
        <w:t xml:space="preserve">Post en mails administratief beheren</w:t>
        <w:br w:type="textWrapping"/>
        <w:t xml:space="preserve">De verkoopruimte inrichten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Principes van klantvriendelijkheid</w:t>
        <w:br w:type="textWrapping"/>
        <w:t xml:space="preserve">Onthaaltechnieken</w:t>
        <w:br w:type="textWrapping"/>
        <w:t xml:space="preserve">Communicatietechnieken</w:t>
        <w:br w:type="textWrapping"/>
        <w:t xml:space="preserve">Verkooptechnieken</w:t>
        <w:br w:type="textWrapping"/>
        <w:t xml:space="preserve">Conflictvoorkoming en -beheersing</w:t>
        <w:br w:type="textWrapping"/>
        <w:t xml:space="preserve">Luister- en omgangstechnieken</w:t>
        <w:br w:type="textWrapping"/>
        <w:t xml:space="preserve">Veiligheidsregels</w:t>
        <w:br w:type="textWrapping"/>
        <w:t xml:space="preserve">Informatie- en communicatiesystemen</w:t>
        <w:br w:type="textWrapping"/>
        <w:t xml:space="preserve">Kantoorsoftware</w:t>
        <w:br w:type="textWrapping"/>
        <w:t xml:space="preserve">Reservatiesoftware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Planningstechnieken</w:t>
        <w:br w:type="textWrapping"/>
        <w:t xml:space="preserve">Werkorganisatie</w:t>
        <w:br w:type="textWrapping"/>
        <w:t xml:space="preserve">Planningsinstrumenten</w:t>
        <w:br w:type="textWrapping"/>
        <w:t xml:space="preserve">Digitale samenwerkingstools</w:t>
        <w:br w:type="textWrapping"/>
        <w:t xml:space="preserve">Microfoontechnieken</w:t>
        <w:br w:type="textWrapping"/>
        <w:t xml:space="preserve">Groepsanimatie</w:t>
        <w:br w:type="textWrapping"/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Frankeermachine</w:t>
        <w:br w:type="textWrapping"/>
        <w:t xml:space="preserve">Veiligheids- en toegangsvoorschriften van publieke ruimten en gebouwen</w:t>
        <w:br w:type="textWrapping"/>
        <w:t xml:space="preserve">Presentatietechnieken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Diversiteit</w:t>
        <w:br w:type="textWrapping"/>
        <w:t xml:space="preserve">Stressbestendigheid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