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Medewerker tuinbouw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Medewerker tuinbouw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zaait, plant en verzorgt groenten, fruit en sierplanten. Je volgt de regels rond veiligheid, milieu en productie.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werkpost onderhouden</w:t>
        <w:br w:type="textWrapping"/>
        <w:t xml:space="preserve">Rijpe gewassen oogsten </w:t>
        <w:br w:type="textWrapping"/>
        <w:t xml:space="preserve">Gereedschap of materieel onderhouden</w:t>
        <w:br w:type="textWrapping"/>
        <w:t xml:space="preserve">Kwaliteitsvol, veilig, gezond en milieubewust werken</w:t>
        <w:br w:type="textWrapping"/>
        <w:t xml:space="preserve">De hygiëne in een landbouwbedrijf of dierenverblijf opvolgen</w:t>
        <w:br w:type="textWrapping"/>
        <w:t xml:space="preserve">De voorraad opvolgen</w:t>
        <w:br w:type="textWrapping"/>
        <w:t xml:space="preserve">Gronden en beplantingen voorbereiden</w:t>
        <w:br w:type="textWrapping"/>
        <w:t xml:space="preserve">Gewassen planten, zaaien of vermeerderen</w:t>
        <w:br w:type="textWrapping"/>
        <w:t xml:space="preserve">Toezien op de ontwikkeling van de gewassen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Goederen verpakken</w:t>
        <w:br w:type="textWrapping"/>
        <w:t xml:space="preserve">Bestellingen voorbereiden</w:t>
        <w:br w:type="textWrapping"/>
        <w:t xml:space="preserve">Goederen opslaan</w:t>
        <w:br w:type="textWrapping"/>
        <w:t xml:space="preserve">Kluswerk uitvoeren </w:t>
        <w:br w:type="textWrapping"/>
        <w:t xml:space="preserve">Een irrigatie-uitrusting plaatsen en afstellen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  <w:br w:type="textWrapping"/>
        <w:t xml:space="preserve">Kwaliteitsnormen</w:t>
        <w:br w:type="textWrapping"/>
        <w:t xml:space="preserve">Landbouwmachines</w:t>
        <w:br w:type="textWrapping"/>
        <w:t xml:space="preserve">Perstechnieken</w:t>
        <w:br w:type="textWrapping"/>
        <w:t xml:space="preserve">Oogsttechnieken</w:t>
        <w:br w:type="textWrapping"/>
        <w:t xml:space="preserve">Maaitechnieken</w:t>
        <w:br w:type="textWrapping"/>
        <w:t xml:space="preserve">Elektriciteit</w:t>
        <w:br w:type="textWrapping"/>
        <w:t xml:space="preserve">Mechanica</w:t>
        <w:br w:type="textWrapping"/>
        <w:t xml:space="preserve">Hydraulica</w:t>
        <w:br w:type="textWrapping"/>
        <w:t xml:space="preserve">Elektronica</w:t>
        <w:br w:type="textWrapping"/>
        <w:t xml:space="preserve">Onderhoudsprocedures</w:t>
        <w:br w:type="textWrapping"/>
        <w:t xml:space="preserve">Milieunormen</w:t>
        <w:br w:type="textWrapping"/>
        <w:t xml:space="preserve">Veiligheids- en gezondheidsplan</w:t>
        <w:br w:type="textWrapping"/>
        <w:t xml:space="preserve">Gezondheidsvoorschriften</w:t>
        <w:br w:type="textWrapping"/>
        <w:t xml:space="preserve">Richtlijnen voor hygiëne en netheid</w:t>
        <w:br w:type="textWrapping"/>
        <w:t xml:space="preserve">Ontsmettingsmaterieel</w:t>
        <w:br w:type="textWrapping"/>
        <w:t xml:space="preserve">Reinigingstechnieken</w:t>
        <w:br w:type="textWrapping"/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Teelttechnieken</w:t>
        <w:br w:type="textWrapping"/>
        <w:t xml:space="preserve">Communicatietechnieken</w:t>
        <w:br w:type="textWrapping"/>
        <w:t xml:space="preserve">Fytosanitaire reglementering</w:t>
        <w:br w:type="textWrapping"/>
        <w:t xml:space="preserve">Eigenschappen van bodem- en grondsoorten</w:t>
        <w:br w:type="textWrapping"/>
        <w:t xml:space="preserve">Persoonlijke en collectieve beschermingsmiddelen (PBM's en CBM's)</w:t>
        <w:br w:type="textWrapping"/>
        <w:t xml:space="preserve">Fytosanitaire producten</w:t>
        <w:br w:type="textWrapping"/>
        <w:t xml:space="preserve">Grondwerken</w:t>
        <w:br w:type="textWrapping"/>
        <w:t xml:space="preserve">Drainagetechnieken</w:t>
        <w:br w:type="textWrapping"/>
        <w:t xml:space="preserve">Ergonomische hef- en tiltechnieken</w:t>
        <w:br w:type="textWrapping"/>
        <w:t xml:space="preserve">Zaaitechnieken</w:t>
        <w:br w:type="textWrapping"/>
        <w:t xml:space="preserve">Plantenziektekunde</w:t>
        <w:br w:type="textWrapping"/>
        <w:t xml:space="preserve">Technieken voor onkruidbestrijding</w:t>
        <w:br w:type="textWrapping"/>
        <w:t xml:space="preserve">Dierlijke en plantaardige parasieten</w:t>
        <w:br w:type="textWrapping"/>
        <w:t xml:space="preserve">Rationeel waterbeheer</w:t>
        <w:br w:type="textWrapping"/>
        <w:t xml:space="preserve">Duurzaam bodembeheer</w:t>
        <w:br w:type="textWrapping"/>
        <w:t xml:space="preserve">Weers- en klimaatinvloeden op gewassen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Traceerbaarheid van producten</w:t>
        <w:br w:type="textWrapping"/>
        <w:t xml:space="preserve">Conditioneringstechnieken</w:t>
        <w:br w:type="textWrapping"/>
        <w:t xml:space="preserve">Verpakkingsinstallaties</w:t>
        <w:br w:type="textWrapping"/>
        <w:t xml:space="preserve">Niet-gemotoriseerde machines voor goederenbehandeling</w:t>
        <w:br w:type="textWrapping"/>
        <w:t xml:space="preserve">Opslagvoorwaarden</w:t>
        <w:br w:type="textWrapping"/>
        <w:t xml:space="preserve">Stapelhulpmiddelen</w:t>
        <w:br w:type="textWrapping"/>
        <w:t xml:space="preserve">Labels voor goederenbehandeling</w:t>
        <w:br w:type="textWrapping"/>
        <w:t xml:space="preserve">Opslag- en stapeltechnieken</w:t>
        <w:br w:type="textWrapping"/>
        <w:t xml:space="preserve">Verftechnieken</w:t>
        <w:br w:type="textWrapping"/>
        <w:t xml:space="preserve">Metseltechnieken</w:t>
        <w:br w:type="textWrapping"/>
        <w:t xml:space="preserve">Schrijnwerktechnieken voor hout</w:t>
        <w:br w:type="textWrapping"/>
        <w:t xml:space="preserve">Loodgieterij</w:t>
        <w:br w:type="textWrapping"/>
        <w:t xml:space="preserve">Smeedtechnieken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Initiatief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