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Fitnessbegeleider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Fitnessbegeleider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werkt in een fitnesscentrum en begeleidt sporters om hun doelen te behalen. Je let op een correcte houding en beweging.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Sportmateriaal en -uitrusting nakijken</w:t>
        <w:br w:type="textWrapping"/>
        <w:t xml:space="preserve">Klanten onthalen</w:t>
        <w:br w:type="textWrapping"/>
        <w:t xml:space="preserve">Het beginniveau van een sportbeoefenaar vaststellen</w:t>
        <w:br w:type="textWrapping"/>
        <w:t xml:space="preserve">Een sportsessie uitwerken</w:t>
        <w:br w:type="textWrapping"/>
        <w:t xml:space="preserve">Sportactiviteiten begeleiden</w:t>
        <w:br w:type="textWrapping"/>
        <w:t xml:space="preserve">Sportbeoefenaars coachen</w:t>
        <w:br w:type="textWrapping"/>
        <w:t xml:space="preserve">Hulp en bijstand bieden in noodsituaties</w:t>
        <w:br w:type="textWrapping"/>
        <w:t xml:space="preserve">Informatie geven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Een sportproject evalueren en verbeteren</w:t>
        <w:br w:type="textWrapping"/>
        <w:t xml:space="preserve">Een sportproject uitwerken</w:t>
        <w:br w:type="textWrapping"/>
        <w:t xml:space="preserve">Sportieve doelstellingen bepalen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Sportuitrustingen</w:t>
        <w:br w:type="textWrapping"/>
        <w:t xml:space="preserve">Principes van klantvriendelijkheid</w:t>
        <w:br w:type="textWrapping"/>
        <w:t xml:space="preserve">Typologie van klanten</w:t>
        <w:br w:type="textWrapping"/>
        <w:t xml:space="preserve">Onthaaltechnieken</w:t>
        <w:br w:type="textWrapping"/>
        <w:t xml:space="preserve">Menselijke anatomie</w:t>
        <w:br w:type="textWrapping"/>
        <w:t xml:space="preserve">Fysiologie</w:t>
        <w:br w:type="textWrapping"/>
        <w:t xml:space="preserve">Fysieke testen</w:t>
        <w:br w:type="textWrapping"/>
        <w:t xml:space="preserve">Hartslagmeter</w:t>
        <w:br w:type="textWrapping"/>
        <w:t xml:space="preserve">Sporttrainingstechnieken</w:t>
        <w:br w:type="textWrapping"/>
        <w:t xml:space="preserve">Groepsanimatie</w:t>
        <w:br w:type="textWrapping"/>
        <w:t xml:space="preserve">Doelgroepen en hun kenmerken</w:t>
        <w:br w:type="textWrapping"/>
        <w:t xml:space="preserve">Sportbeoefening</w:t>
        <w:br w:type="textWrapping"/>
        <w:t xml:space="preserve">Krachttraining</w:t>
        <w:br w:type="textWrapping"/>
        <w:t xml:space="preserve">Conditietraining</w:t>
        <w:br w:type="textWrapping"/>
        <w:t xml:space="preserve">Dieetleer</w:t>
        <w:br w:type="textWrapping"/>
        <w:t xml:space="preserve">EHBO</w:t>
        <w:br w:type="textWrapping"/>
        <w:t xml:space="preserve">Coaching- of begeleidingstechnieken</w:t>
        <w:br w:type="textWrapping"/>
        <w:t xml:space="preserve">Sportpsychologie</w:t>
        <w:br w:type="textWrapping"/>
        <w:t xml:space="preserve">Veiligheidsinstructies in noodgevallen</w:t>
        <w:br w:type="textWrapping"/>
        <w:t xml:space="preserve">Communicatietechnieken</w:t>
        <w:br w:type="textWrapping"/>
        <w:t xml:space="preserve">Fitness</w:t>
        <w:br w:type="textWrapping"/>
        <w:t xml:space="preserve">Relatie beweging en gezondheid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Regelgeving rond topsport</w:t>
        <w:br w:type="textWrapping"/>
        <w:t xml:space="preserve">Regelgeving van de sport en sportieve activiteiten</w:t>
        <w:br w:type="textWrapping"/>
        <w:t xml:space="preserve">Key Performance Indicators (KPI)</w:t>
        <w:br w:type="textWrapping"/>
        <w:t xml:space="preserve">Evaluatiemethodes</w:t>
        <w:br w:type="textWrapping"/>
        <w:t xml:space="preserve">Medisch verantwoord sporten</w:t>
        <w:br w:type="textWrapping"/>
        <w:t xml:space="preserve">Sportbeleid</w:t>
        <w:br w:type="textWrapping"/>
        <w:t xml:space="preserve">Projectmanagement</w:t>
        <w:br w:type="textWrapping"/>
        <w:t xml:space="preserve">Kwaliteit, gezondheid, veiligheid en milieu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Communiceren</w:t>
        <w:br w:type="textWrapping"/>
        <w:t xml:space="preserve">Overtuigen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Zelfontwikkeling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