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Verpakkingsoperator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Verpakkingsoperator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machines om goederen te verpakken. Je houdt toezicht op de machines. Je neemt actie bij afwijkingen en storingen. Je volgt de regels van hygiëne, milieu en veiligheid.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Verpakkingen controleren</w:t>
        <w:br w:type="textWrapping"/>
        <w:t xml:space="preserve">Veilig werken</w:t>
        <w:br w:type="textWrapping"/>
        <w:t xml:space="preserve">Milieubewust werken</w:t>
        <w:br w:type="textWrapping"/>
        <w:t xml:space="preserve">De productie bewaken</w:t>
        <w:br w:type="textWrapping"/>
        <w:t xml:space="preserve">Productie- en incidentenrapporten opstellen</w:t>
        <w:br w:type="textWrapping"/>
        <w:t xml:space="preserve">De parameters van machines en apparatuur instellen</w:t>
        <w:br w:type="textWrapping"/>
        <w:t xml:space="preserve">Een geautomatiseerde productielijn aansturen</w:t>
        <w:br w:type="textWrapping"/>
        <w:t xml:space="preserve">Productieproblemen of storingen oplossen</w:t>
        <w:br w:type="textWrapping"/>
        <w:t xml:space="preserve">De productieopdracht en -wijze nagaan</w:t>
        <w:br w:type="textWrapping"/>
        <w:t xml:space="preserve">Machines bevoorraden</w:t>
        <w:br w:type="textWrapping"/>
        <w:t xml:space="preserve">Etiketteren</w:t>
        <w:br w:type="textWrapping"/>
        <w:t xml:space="preserve">Eerstelijnsonderhoud aan machines of installaties uitvoeren</w:t>
        <w:br w:type="textWrapping"/>
        <w:t xml:space="preserve">Veiligheidsvoorzieningen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Verpakkingsinstallaties bedienen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Criteria voor afvalsortering</w:t>
        <w:br w:type="textWrapping"/>
        <w:t xml:space="preserve">Kwaliteitsnormen</w:t>
        <w:br w:type="textWrapping"/>
        <w:t xml:space="preserve">Kwaliteitscontrole</w:t>
        <w:br w:type="textWrapping"/>
        <w:t xml:space="preserve">Verpakkingsmaterialen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Productieprocedures</w:t>
        <w:br w:type="textWrapping"/>
        <w:t xml:space="preserve">Productieapparatuur</w:t>
        <w:br w:type="textWrapping"/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Procedures voor de manuele bediening van installaties</w:t>
        <w:br w:type="textWrapping"/>
        <w:t xml:space="preserve">Procedures voor de automatische bediening van installaties</w:t>
        <w:br w:type="textWrapping"/>
        <w:t xml:space="preserve">Gereedschap</w:t>
        <w:br w:type="textWrapping"/>
        <w:t xml:space="preserve">Opbouw van een machine-(straat), -lijn</w:t>
        <w:br w:type="textWrapping"/>
        <w:t xml:space="preserve">Start- en stopprocedures</w:t>
        <w:br w:type="textWrapping"/>
        <w:t xml:space="preserve">Storingsanalyse</w:t>
        <w:br w:type="textWrapping"/>
        <w:t xml:space="preserve">Lezen van technische documenten</w:t>
        <w:br w:type="textWrapping"/>
        <w:t xml:space="preserve">Productieplanning</w:t>
        <w:br w:type="textWrapping"/>
        <w:t xml:space="preserve">Productieprocessen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Eigenschappen van materialen</w:t>
        <w:br w:type="textWrapping"/>
        <w:t xml:space="preserve">Stock- en voorraadbeheer</w:t>
        <w:br w:type="textWrapping"/>
        <w:t xml:space="preserve">Eigenschappen van grondstoffen</w:t>
        <w:br w:type="textWrapping"/>
        <w:t xml:space="preserve">Opslag- en stapeltechnieken</w:t>
        <w:br w:type="textWrapping"/>
        <w:t xml:space="preserve">Traceerbaarheid van producten</w:t>
        <w:br w:type="textWrapping"/>
        <w:t xml:space="preserve">Productspecificatie</w:t>
        <w:br w:type="textWrapping"/>
        <w:t xml:space="preserve">Etiketteermachine</w:t>
        <w:br w:type="textWrapping"/>
        <w:t xml:space="preserve">Controle- en meetapparatuur</w:t>
        <w:br w:type="textWrapping"/>
        <w:t xml:space="preserve">Software voor installatiebediening</w:t>
        <w:br w:type="textWrapping"/>
        <w:t xml:space="preserve">Onderhoudsprocedures</w:t>
        <w:br w:type="textWrapping"/>
        <w:t xml:space="preserve">Gezondheidsvoorschriften</w:t>
        <w:br w:type="textWrapping"/>
        <w:t xml:space="preserve">Noodprocedures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Conditioneringstechnieken</w:t>
        <w:br w:type="textWrapping"/>
        <w:t xml:space="preserve">Verpakkingsinstallaties</w:t>
        <w:br w:type="textWrapping"/>
        <w:t xml:space="preserve">Verpakkingsproces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