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Sorteerder recyclage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Sorteerder recyclage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sorteert afgedankte producten, demonteert ze en maakt ze onschadelijk. Je houdt rekening met veiligheid, milieu, duurzaamheid en de geldende wetgeving.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Materiaal sorteren voor recyclage of vernietiging</w:t>
        <w:br w:type="textWrapping"/>
        <w:t xml:space="preserve">Goederen opslaan</w:t>
        <w:br w:type="textWrapping"/>
        <w:t xml:space="preserve">De werkpost onderhouden</w:t>
        <w:br w:type="textWrapping"/>
        <w:t xml:space="preserve">Werkadministratie bijhouden</w:t>
        <w:br w:type="textWrapping"/>
        <w:t xml:space="preserve">Veilig werken</w:t>
        <w:br w:type="textWrapping"/>
        <w:t xml:space="preserve">Milieubewust werken</w:t>
        <w:br w:type="textWrapping"/>
        <w:t xml:space="preserve">Machines of apparatuur onderhouden</w:t>
        <w:br w:type="textWrapping"/>
        <w:t xml:space="preserve">Materialen identificeren</w:t>
        <w:br w:type="textWrapping"/>
        <w:t xml:space="preserve">Goederen intern transporteren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Werken aan voertuigen voor recyclage</w:t>
        <w:br w:type="textWrapping"/>
        <w:t xml:space="preserve">Afgedankte elektrische en elektronische apparatuur verwerken</w:t>
        <w:br w:type="textWrapping"/>
        <w:t xml:space="preserve">Snijbranden</w:t>
        <w:br w:type="textWrapping"/>
        <w:t xml:space="preserve">Wrakken van voertuigen depollueren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Kwaliteitsnormen</w:t>
        <w:br w:type="textWrapping"/>
        <w:t xml:space="preserve">Eigenschappen van materialen</w:t>
        <w:br w:type="textWrapping"/>
        <w:t xml:space="preserve">Handgereedschap</w:t>
        <w:br w:type="textWrapping"/>
        <w:t xml:space="preserve">Sortering</w:t>
        <w:br w:type="textWrapping"/>
        <w:t xml:space="preserve">Recyclage</w:t>
        <w:br w:type="textWrapping"/>
        <w:t xml:space="preserve">Richtwaarden en toleranties</w:t>
        <w:br w:type="textWrapping"/>
        <w:t xml:space="preserve">Ergonomische hef- en tiltechnieken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Communicatietechnieken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Richtlijnen voor hygiëne en netheid</w:t>
        <w:br w:type="textWrapping"/>
        <w:t xml:space="preserve">Reinigingstechnieken</w:t>
        <w:br w:type="textWrapping"/>
        <w:t xml:space="preserve">Hulpmaterialen voor het laden van vrachtwagens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Elektriciteit</w:t>
        <w:br w:type="textWrapping"/>
        <w:t xml:space="preserve">Hydraulica</w:t>
        <w:br w:type="textWrapping"/>
        <w:t xml:space="preserve">Automechanica</w:t>
        <w:br w:type="textWrapping"/>
        <w:t xml:space="preserve">Voertuigtypes</w:t>
        <w:br w:type="textWrapping"/>
        <w:t xml:space="preserve">Eigenschappen van metalen</w:t>
        <w:br w:type="textWrapping"/>
        <w:t xml:space="preserve">Mechanica</w:t>
        <w:br w:type="textWrapping"/>
        <w:t xml:space="preserve">AEEA-richtlijn (afgedankte elektrische en elektronische apparatuur)</w:t>
        <w:br w:type="textWrapping"/>
        <w:t xml:space="preserve">Elektrische en elektronische materialen</w:t>
        <w:br w:type="textWrapping"/>
        <w:t xml:space="preserve">Eigenschappen van kunststoffen </w:t>
        <w:br w:type="textWrapping"/>
        <w:t xml:space="preserve">Regelgeving brandveiligheid</w:t>
        <w:br w:type="textWrapping"/>
        <w:t xml:space="preserve">Snijbrander</w:t>
        <w:br w:type="textWrapping"/>
        <w:t xml:space="preserve">Snijbrandtechnieken</w:t>
        <w:br w:type="textWrapping"/>
        <w:t xml:space="preserve">Hijs- en hefmaterieel</w:t>
        <w:br w:type="textWrapping"/>
        <w:t xml:space="preserve">Regelgeving rond pyrotechniek</w:t>
        <w:br w:type="textWrapping"/>
        <w:t xml:space="preserve">Elektrische veiligheidsnormen</w:t>
        <w:br w:type="textWrapping"/>
        <w:t xml:space="preserve">Depollutiestations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