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Visfileerder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Visfileerder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vis schoon, versnijdt en fileert ze. Je bewaart, verpakt en stockeert ze op de gepaste manier.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Goederen opslaan</w:t>
        <w:br w:type="textWrapping"/>
        <w:t xml:space="preserve">De werkpost onderhouden</w:t>
        <w:br w:type="textWrapping"/>
        <w:t xml:space="preserve">Gereedschap of materieel reinigen</w:t>
        <w:br w:type="textWrapping"/>
        <w:t xml:space="preserve">De visvangst sorteren</w:t>
        <w:br w:type="textWrapping"/>
        <w:t xml:space="preserve">Schelp- en schaaldieren openen</w:t>
        <w:br w:type="textWrapping"/>
        <w:t xml:space="preserve">Leveringen controleren</w:t>
        <w:br w:type="textWrapping"/>
        <w:t xml:space="preserve">Voedselveilig en hygiënisch werken</w:t>
        <w:br w:type="textWrapping"/>
        <w:t xml:space="preserve">Vis en zeevruchten bereiden</w:t>
        <w:br w:type="textWrapping"/>
        <w:t xml:space="preserve">Vis fileren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Medewerkers trainen in technieken en procedures</w:t>
        <w:br w:type="textWrapping"/>
        <w:t xml:space="preserve">De verkoopruimte onderhouden</w:t>
        <w:br w:type="textWrapping"/>
        <w:t xml:space="preserve">Inblikken</w:t>
        <w:br w:type="textWrapping"/>
        <w:t xml:space="preserve">Bestellingen registreren</w:t>
        <w:br w:type="textWrapping"/>
        <w:t xml:space="preserve">De verzending van een bestelling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Ergonomische hef- en tiltechnieken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Visserijreglementering</w:t>
        <w:br w:type="textWrapping"/>
        <w:t xml:space="preserve">Behoud van biodiversiteit</w:t>
        <w:br w:type="textWrapping"/>
        <w:t xml:space="preserve">Visserij</w:t>
        <w:br w:type="textWrapping"/>
        <w:t xml:space="preserve">Visgronden</w:t>
        <w:br w:type="textWrapping"/>
        <w:t xml:space="preserve">Opmaken van zeevruchtenschotels</w:t>
        <w:br w:type="textWrapping"/>
        <w:t xml:space="preserve">Schaaldiervariëteiten</w:t>
        <w:br w:type="textWrapping"/>
        <w:t xml:space="preserve">Schelpdiervariëteiten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Recepten</w:t>
        <w:br w:type="textWrapping"/>
        <w:t xml:space="preserve">Culinaire techniek</w:t>
        <w:br w:type="textWrapping"/>
        <w:t xml:space="preserve">Culinaire basisbereidingen</w:t>
        <w:br w:type="textWrapping"/>
        <w:t xml:space="preserve">Vis en zeevruchten</w:t>
        <w:br w:type="textWrapping"/>
        <w:t xml:space="preserve">Snijgereedschap- en machines</w:t>
        <w:br w:type="textWrapping"/>
        <w:t xml:space="preserve">Visfileertechnieken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Didactische technieken</w:t>
        <w:br w:type="textWrapping"/>
        <w:t xml:space="preserve">Opleidingstechnieken</w:t>
        <w:br w:type="textWrapping"/>
        <w:t xml:space="preserve">Conservenverpakking</w:t>
        <w:br w:type="textWrapping"/>
        <w:t xml:space="preserve">Algemene boekhouding</w:t>
        <w:br w:type="textWrapping"/>
        <w:t xml:space="preserve">Administratief beheer</w:t>
        <w:br w:type="textWrapping"/>
        <w:t xml:space="preserve">Voorbereiding van een bestelling</w:t>
        <w:br w:type="textWrapping"/>
        <w:t xml:space="preserve">Stock- en voorraadbeheer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