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Meubelstoffeerder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Meubelstoffeerder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overtrekt, decoreert en renoveert zitmeubelen, matrassen en onderdelen van meubilair.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Beslag bevestigen</w:t>
        <w:br w:type="textWrapping"/>
        <w:t xml:space="preserve">Meubelen ontmantelen voor herstoffering</w:t>
        <w:br w:type="textWrapping"/>
        <w:t xml:space="preserve">Meubelen stofferen</w:t>
        <w:br w:type="textWrapping"/>
        <w:t xml:space="preserve">Bekledingsmateriaal voorbereiden</w:t>
        <w:br w:type="textWrapping"/>
        <w:t xml:space="preserve">Benodigde materialen bepalen</w:t>
        <w:br w:type="textWrapping"/>
        <w:t xml:space="preserve">Veilig werken</w:t>
        <w:br w:type="textWrapping"/>
        <w:t xml:space="preserve">Milieubewust werken</w:t>
        <w:br w:type="textWrapping"/>
        <w:t xml:space="preserve">De werkwijze bepalen</w:t>
        <w:br w:type="textWrapping"/>
        <w:t xml:space="preserve">Meubelen voorstofferen</w:t>
        <w:br w:type="textWrapping"/>
        <w:t xml:space="preserve">Meubelen capitonneren en buttonneren</w:t>
        <w:br w:type="textWrapping"/>
        <w:t xml:space="preserve">Vulmateriaal op maat maken</w:t>
        <w:br w:type="textWrapping"/>
        <w:t xml:space="preserve">Kussens opvullen </w:t>
        <w:br w:type="textWrapping"/>
        <w:t xml:space="preserve">Meubelen afwerken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Textiel strijken </w:t>
        <w:br w:type="textWrapping"/>
        <w:t xml:space="preserve">De voorraad controleren</w:t>
        <w:br w:type="textWrapping"/>
        <w:t xml:space="preserve">Goederen intern transporteren</w:t>
        <w:br w:type="textWrapping"/>
        <w:t xml:space="preserve">Zitmeubelen restaureren</w:t>
        <w:br w:type="textWrapping"/>
        <w:t xml:space="preserve">Textiel of leder ontvlekken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Beslag en sluit- en schuifmechanismen</w:t>
        <w:br w:type="textWrapping"/>
        <w:t xml:space="preserve">Ergonomische hef- en tiltechnieken</w:t>
        <w:br w:type="textWrapping"/>
        <w:t xml:space="preserve">Lezen van technische tekeningen</w:t>
        <w:br w:type="textWrapping"/>
        <w:t xml:space="preserve">Lezen van technische documenten</w:t>
        <w:br w:type="textWrapping"/>
        <w:t xml:space="preserve">Opbouw van (zit)meubelen</w:t>
        <w:br w:type="textWrapping"/>
        <w:t xml:space="preserve">Eigenschappen van leder</w:t>
        <w:br w:type="textWrapping"/>
        <w:t xml:space="preserve">Eigenschappen van weefsels en textielmaterialen</w:t>
        <w:br w:type="textWrapping"/>
        <w:t xml:space="preserve">Bevestigingstechnieken</w:t>
        <w:br w:type="textWrapping"/>
        <w:t xml:space="preserve">Kwaliteitsnormen</w:t>
        <w:br w:type="textWrapping"/>
        <w:t xml:space="preserve">Tolerantienormen</w:t>
        <w:br w:type="textWrapping"/>
        <w:t xml:space="preserve">Lezen van een patroon</w:t>
        <w:br w:type="textWrapping"/>
        <w:t xml:space="preserve">Pneumatisch gereedschap </w:t>
        <w:br w:type="textWrapping"/>
        <w:t xml:space="preserve">Stoffeertechnieken</w:t>
        <w:br w:type="textWrapping"/>
        <w:t xml:space="preserve">Manuele naaitechnieken</w:t>
        <w:br w:type="textWrapping"/>
        <w:t xml:space="preserve">Naaimachines</w:t>
        <w:br w:type="textWrapping"/>
        <w:t xml:space="preserve">Schalmmachines</w:t>
        <w:br w:type="textWrapping"/>
        <w:t xml:space="preserve">Overlockmachines</w:t>
        <w:br w:type="textWrapping"/>
        <w:t xml:space="preserve">Stoffeermachines</w:t>
        <w:br w:type="textWrapping"/>
        <w:t xml:space="preserve">Technieken voor knippen, snijden, schalmen en naaien van bekledingsmaterialen </w:t>
        <w:br w:type="textWrapping"/>
        <w:t xml:space="preserve">Dimensionale berekeningen</w:t>
        <w:br w:type="textWrapping"/>
        <w:t xml:space="preserve">Eigenschappen van singels of veren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Berekening van hoeveelheden</w:t>
        <w:br w:type="textWrapping"/>
        <w:t xml:space="preserve">Controle- en meetapparatuur</w:t>
        <w:br w:type="textWrapping"/>
        <w:t xml:space="preserve">Eigenschappen van materialen</w:t>
        <w:br w:type="textWrapping"/>
        <w:t xml:space="preserve">Eigenschappen van grondstoffen</w:t>
        <w:br w:type="textWrapping"/>
        <w:t xml:space="preserve">Bewerkingsmethodes</w:t>
        <w:br w:type="textWrapping"/>
        <w:t xml:space="preserve">Lijmtechnieken</w:t>
        <w:br w:type="textWrapping"/>
        <w:t xml:space="preserve">Opspanning van veren</w:t>
        <w:br w:type="textWrapping"/>
        <w:t xml:space="preserve">Eigenschappen van lijm</w:t>
        <w:br w:type="textWrapping"/>
        <w:t xml:space="preserve">Productieprocedures van meubelstofferen</w:t>
        <w:br w:type="textWrapping"/>
        <w:t xml:space="preserve">Eigenschappen van vulmateriaal</w:t>
        <w:br w:type="textWrapping"/>
        <w:t xml:space="preserve">Maatberekening</w:t>
        <w:br w:type="textWrapping"/>
        <w:t xml:space="preserve">Capitonneermachine</w:t>
        <w:br w:type="textWrapping"/>
        <w:t xml:space="preserve">Buttonneermachine</w:t>
        <w:br w:type="textWrapping"/>
        <w:t xml:space="preserve">Aftekengereedschap en -technieken</w:t>
        <w:br w:type="textWrapping"/>
        <w:t xml:space="preserve">Snij- of kniptechnieken voor materialen </w:t>
        <w:br w:type="textWrapping"/>
        <w:t xml:space="preserve">Technieken voor spijkeren, vernagelen en vastklinken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Strijktechnieken</w:t>
        <w:br w:type="textWrapping"/>
        <w:t xml:space="preserve">Stoompers</w:t>
        <w:br w:type="textWrapping"/>
        <w:t xml:space="preserve">Strijkijzer</w:t>
        <w:br w:type="textWrapping"/>
        <w:t xml:space="preserve">Strijktafel met afzuiging</w:t>
        <w:br w:type="textWrapping"/>
        <w:t xml:space="preserve">Strijktunnel </w:t>
        <w:br w:type="textWrapping"/>
        <w:t xml:space="preserve">Strijkperstechnieken</w:t>
        <w:br w:type="textWrapping"/>
        <w:t xml:space="preserve">Onderhoudssymbolen voor textiel</w:t>
        <w:br w:type="textWrapping"/>
        <w:t xml:space="preserve">Kwaliteitscontrole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Niet-gemotoriseerde machines voor goederenbehandeling</w:t>
        <w:br w:type="textWrapping"/>
        <w:t xml:space="preserve">Palletisering</w:t>
        <w:br w:type="textWrapping"/>
        <w:t xml:space="preserve">Laad- en zekeringstechnieken</w:t>
        <w:br w:type="textWrapping"/>
        <w:t xml:space="preserve">Preventieve conservatietechnieken</w:t>
        <w:br w:type="textWrapping"/>
        <w:t xml:space="preserve">Decoratietechnieken</w:t>
        <w:br w:type="textWrapping"/>
        <w:t xml:space="preserve">Restauratietechnieken</w:t>
        <w:br w:type="textWrapping"/>
        <w:t xml:space="preserve">Kunstgeschiedenis</w:t>
        <w:br w:type="textWrapping"/>
        <w:t xml:space="preserve">Vernistechnieken</w:t>
        <w:br w:type="textWrapping"/>
        <w:t xml:space="preserve">Spuitpistolen</w:t>
        <w:br w:type="textWrapping"/>
        <w:t xml:space="preserve">Risicoanalyse</w:t>
        <w:br w:type="textWrapping"/>
        <w:t xml:space="preserve">Ontvlekkingstechnieken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