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Grafisch vormgever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Grafisch vormgever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grafische en visuele elementen voor websites, boeken, brochures, animatiefilms, games,...</w:t>
        <w:br w:type="textWrapping"/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Grafische software gebruiken</w:t>
        <w:br w:type="textWrapping"/>
        <w:t xml:space="preserve">Digitale beelden bewerken</w:t>
        <w:br w:type="textWrapping"/>
        <w:t xml:space="preserve">Grafische ontwerpen lay-outen</w:t>
        <w:br w:type="textWrapping"/>
        <w:t xml:space="preserve">Grafische elementen modelleren</w:t>
        <w:br w:type="textWrapping"/>
        <w:t xml:space="preserve">Beelden animeren </w:t>
        <w:br w:type="textWrapping"/>
        <w:t xml:space="preserve">De vraag van de klant analyseren</w:t>
        <w:br w:type="textWrapping"/>
        <w:t xml:space="preserve">Creatieve concepten uitwerken</w:t>
        <w:br w:type="textWrapping"/>
        <w:t xml:space="preserve">De doelstellingen van een project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project voorstellen</w:t>
        <w:br w:type="textWrapping"/>
        <w:t xml:space="preserve">Het ontwerp en de realisatie van websites, animatie, games, ... controleren</w:t>
        <w:br w:type="textWrapping"/>
        <w:t xml:space="preserve">Websites ontwerpen</w:t>
        <w:br w:type="textWrapping"/>
        <w:t xml:space="preserve">UX/UI-interfaces ontwerpen</w:t>
        <w:br w:type="textWrapping"/>
        <w:t xml:space="preserve">Een front-end ontwikkelen</w:t>
        <w:br w:type="textWrapping"/>
        <w:t xml:space="preserve">Webtoepassingen ontwikkelen met een CMS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Programmeertalen</w:t>
        <w:br w:type="textWrapping"/>
        <w:t xml:space="preserve">Computergraphics</w:t>
        <w:br w:type="textWrapping"/>
        <w:t xml:space="preserve">Software InDesign</w:t>
        <w:br w:type="textWrapping"/>
        <w:t xml:space="preserve">Software 2D-animatie</w:t>
        <w:br w:type="textWrapping"/>
        <w:t xml:space="preserve">Software 3D-animatie</w:t>
        <w:br w:type="textWrapping"/>
        <w:t xml:space="preserve">Software After Effects</w:t>
        <w:br w:type="textWrapping"/>
        <w:t xml:space="preserve">Software Adobe Photoshop</w:t>
        <w:br w:type="textWrapping"/>
        <w:t xml:space="preserve">Software Illustrator</w:t>
        <w:br w:type="textWrapping"/>
        <w:t xml:space="preserve">Software voor vectorafbeeldingen</w:t>
        <w:br w:type="textWrapping"/>
        <w:t xml:space="preserve">Software Adobe Photoshop Lightroom</w:t>
        <w:br w:type="textWrapping"/>
        <w:t xml:space="preserve">Kleurenleer</w:t>
        <w:br w:type="textWrapping"/>
        <w:t xml:space="preserve">Kleurmeting</w:t>
        <w:br w:type="textWrapping"/>
        <w:t xml:space="preserve">Intellectueel eigendomsrecht</w:t>
        <w:br w:type="textWrapping"/>
        <w:t xml:space="preserve">Kwaliteitsnormen</w:t>
        <w:br w:type="textWrapping"/>
        <w:t xml:space="preserve">Fotomontagesoftware</w:t>
        <w:br w:type="textWrapping"/>
        <w:t xml:space="preserve">Software voor beeldsynthese</w:t>
        <w:br w:type="textWrapping"/>
        <w:t xml:space="preserve">Digitale bestandsformaten</w:t>
        <w:br w:type="textWrapping"/>
        <w:t xml:space="preserve">Schermkalibratie </w:t>
        <w:br w:type="textWrapping"/>
        <w:t xml:space="preserve">Afdrukprocessen en -eisen</w:t>
        <w:br w:type="textWrapping"/>
        <w:t xml:space="preserve">Computer accessibility</w:t>
        <w:br w:type="textWrapping"/>
        <w:t xml:space="preserve">Desktoppublishing (DTP)</w:t>
        <w:br w:type="textWrapping"/>
        <w:t xml:space="preserve">Multimedia-opmaak software</w:t>
        <w:br w:type="textWrapping"/>
        <w:t xml:space="preserve">Software Computer-aided Design (CAD)</w:t>
        <w:br w:type="textWrapping"/>
        <w:t xml:space="preserve">Typografie</w:t>
        <w:br w:type="textWrapping"/>
        <w:t xml:space="preserve">CMYK-separatietechnieken</w:t>
        <w:br w:type="textWrapping"/>
        <w:t xml:space="preserve">Software 3D-modellering</w:t>
        <w:br w:type="textWrapping"/>
        <w:t xml:space="preserve">Beeldanimatietechnieken</w:t>
        <w:br w:type="textWrapping"/>
        <w:t xml:space="preserve">Videosoftware</w:t>
        <w:br w:type="textWrapping"/>
        <w:t xml:space="preserve">Audiosoftware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Communicatietechnieken</w:t>
        <w:br w:type="textWrapping"/>
        <w:t xml:space="preserve">Tekentechnieken</w:t>
        <w:br w:type="textWrapping"/>
        <w:t xml:space="preserve">Druktechnieken</w:t>
        <w:br w:type="textWrapping"/>
        <w:t xml:space="preserve">Kantoorsoftware</w:t>
        <w:br w:type="textWrapping"/>
        <w:t xml:space="preserve">Storytelling en verhalende communicatie</w:t>
        <w:br w:type="textWrapping"/>
        <w:t xml:space="preserve">Grafisch productieproces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Presentatietechnieken</w:t>
        <w:br w:type="textWrapping"/>
        <w:t xml:space="preserve">Compressietechnieken</w:t>
        <w:br w:type="textWrapping"/>
        <w:t xml:space="preserve">Multimediastandaarden</w:t>
        <w:br w:type="textWrapping"/>
        <w:t xml:space="preserve">Streaming- en uploadtechnieken</w:t>
        <w:br w:type="textWrapping"/>
        <w:t xml:space="preserve">Webmastertechnieken</w:t>
        <w:br w:type="textWrapping"/>
        <w:t xml:space="preserve">Opmaaktaal HTML</w:t>
        <w:br w:type="textWrapping"/>
        <w:t xml:space="preserve">Beveiligingsregels voor informatica en telecom</w:t>
        <w:br w:type="textWrapping"/>
        <w:t xml:space="preserve">Web indexing</w:t>
        <w:br w:type="textWrapping"/>
        <w:t xml:space="preserve">Tools voor webanalyse (web analytics)</w:t>
        <w:br w:type="textWrapping"/>
        <w:t xml:space="preserve">Webredactie</w:t>
        <w:br w:type="textWrapping"/>
        <w:t xml:space="preserve">User Interface design (UI)</w:t>
        <w:br w:type="textWrapping"/>
        <w:t xml:space="preserve">User Experience Design (UX)</w:t>
        <w:br w:type="textWrapping"/>
        <w:t xml:space="preserve">Software Figma</w:t>
        <w:br w:type="textWrapping"/>
        <w:t xml:space="preserve">Software Sketch</w:t>
        <w:br w:type="textWrapping"/>
        <w:t xml:space="preserve">Programmeertaal Javascript</w:t>
        <w:br w:type="textWrapping"/>
        <w:t xml:space="preserve">Opmaaktaal CSS</w:t>
        <w:br w:type="textWrapping"/>
        <w:t xml:space="preserve">Ajax</w:t>
        <w:br w:type="textWrapping"/>
        <w:t xml:space="preserve">Joomla (CMS)</w:t>
        <w:br w:type="textWrapping"/>
        <w:t xml:space="preserve">WordPress (CMS)</w:t>
        <w:br w:type="textWrapping"/>
        <w:t xml:space="preserve">Drupal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Creativiteit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