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i w:val="1"/>
          <w:iCs w:val="1"/>
        </w:rPr>
      </w:pPr>
      <w:r w:rsidDel="00000000" w:rsidR="00000000" w:rsidRPr="00000000">
        <w:rPr>
          <w:i w:val="1"/>
          <w:iCs w:val="1"/>
          <w:rtl w:val="0"/>
        </w:rPr>
        <w:t xml:space="preserve"> </w:t>
      </w:r>
    </w:p>
    <w:p w:rsidR="00000000" w:rsidDel="00000000" w:rsidP="00000000" w:rsidRDefault="00000000" w:rsidRPr="00000000" w14:paraId="00000002">
      <w:pPr>
        <w:jc w:val="center"/>
        <w:rPr/>
      </w:pPr>
      <w:r w:rsidDel="00000000" w:rsidR="00000000" w:rsidRPr="00000000">
        <w:rPr>
          <w:b w:val="1"/>
          <w:bCs w:val="1"/>
          <w:rtl w:val="0"/>
        </w:rPr>
        <w:t xml:space="preserve">OPLEIDINGSPLAN Medisch-technisch assistent</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029.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514"/>
        <w:gridCol w:w="4515"/>
        <w:tblGridChange w:id="0">
          <w:tblGrid>
            <w:gridCol w:w="4514"/>
            <w:gridCol w:w="45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5">
            <w:pPr>
              <w:keepNext w:val="0"/>
              <w:keepLines w:val="0"/>
              <w:widowControl w:val="0"/>
              <w:spacing w:after="0" w:before="0" w:line="240" w:lineRule="auto"/>
              <w:ind w:left="0" w:right="0" w:firstLine="0"/>
              <w:jc w:val="left"/>
              <w:rPr/>
            </w:pPr>
            <w:r w:rsidDel="00000000" w:rsidR="00000000" w:rsidRPr="00000000">
              <w:rPr>
                <w:rtl w:val="0"/>
              </w:rPr>
              <w:t xml:space="preserve">Cursist(e)/Stagiair(e):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6">
            <w:pPr>
              <w:keepNext w:val="0"/>
              <w:keepLines w:val="0"/>
              <w:widowControl w:val="0"/>
              <w:spacing w:after="0" w:before="0" w:line="240" w:lineRule="auto"/>
              <w:ind w:left="0" w:right="0" w:firstLine="0"/>
              <w:jc w:val="left"/>
              <w:rPr/>
            </w:pPr>
            <w:r w:rsidDel="00000000" w:rsidR="00000000" w:rsidRPr="00000000">
              <w:rPr>
                <w:rtl w:val="0"/>
              </w:rPr>
              <w:t xml:space="preserve">Bedrijf: </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7">
            <w:pPr>
              <w:keepNext w:val="0"/>
              <w:keepLines w:val="0"/>
              <w:widowControl w:val="0"/>
              <w:spacing w:after="0" w:before="0" w:line="240" w:lineRule="auto"/>
              <w:ind w:left="0" w:right="0" w:firstLine="0"/>
              <w:jc w:val="left"/>
              <w:rPr/>
            </w:pPr>
            <w:r w:rsidDel="00000000" w:rsidR="00000000" w:rsidRPr="00000000">
              <w:rPr>
                <w:rtl w:val="0"/>
              </w:rPr>
              <w:t xml:space="preserve">Contractnummer:</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8">
            <w:pPr>
              <w:keepNext w:val="0"/>
              <w:keepLines w:val="0"/>
              <w:widowControl w:val="0"/>
              <w:spacing w:after="0" w:before="0" w:line="240" w:lineRule="auto"/>
              <w:ind w:left="0" w:right="0" w:firstLine="0"/>
              <w:jc w:val="left"/>
              <w:rPr/>
            </w:pPr>
            <w:r w:rsidDel="00000000" w:rsidR="00000000" w:rsidRPr="00000000">
              <w:rPr>
                <w:rtl w:val="0"/>
              </w:rPr>
              <w:t xml:space="preserve">Contactpersoon:</w:t>
            </w:r>
          </w:p>
        </w:tc>
      </w:tr>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9">
            <w:pPr>
              <w:rPr/>
            </w:pPr>
            <w:r w:rsidDel="00000000" w:rsidR="00000000" w:rsidRPr="00000000">
              <w:rPr>
                <w:rtl w:val="0"/>
              </w:rPr>
              <w:t xml:space="preserve">Indicatieve duurtijd:       weken</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Beroep: Medisch-technisch assistent</w:t>
      </w: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Omschrijving: Je zet het materiaal voor de dokter, radioloog of tandarts klaar. Je ondersteunt de dokter, radioloog of tandarts bij de verzorging van patiënten. Je kijkt de medische dossiers na en doet de administratie.</w:t>
      </w: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ab/>
        <w:tab/>
      </w:r>
      <w:r w:rsidDel="00000000" w:rsidR="00000000" w:rsidRPr="00000000">
        <w:rPr>
          <w:rtl w:val="0"/>
        </w:rPr>
        <w:tab/>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2"/>
        </w:numPr>
        <w:ind w:left="720" w:right="0" w:hanging="360"/>
        <w:rPr/>
      </w:pPr>
      <w:r w:rsidDel="00000000" w:rsidR="00000000" w:rsidRPr="00000000">
        <w:rPr>
          <w:rtl w:val="0"/>
        </w:rPr>
        <w:t xml:space="preserve">Jobgerelateerde competenties: vaardigheden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Personen onthalen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Verzorgt taal en houding in contact met bezoekers volgens richtlijnen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Weegt af of hij in staat en bevoegd is om zelf te antwoorden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de veiligheidsprocedures i.v.m. toegang op</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Selecteert de gevraagde contactpersoon of zoekt bij afwezigheid een collega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Identificeert de bezoeker</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de bezoeker</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gerichte vragen om het doel van de bezoeker te achterhalen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voorraad opvolgen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het verbruik van producten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staat en de omvang  van de voorraad</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leveringen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Onderneemt actie bij tekorten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Medische administratie uitvoeren</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Gaat discreet om met vertrouwelijke informatie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gegevens in het dossier van de zorgvrager</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Bezorgt de zorgvrager documenten voor vergoeding</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rapporten, verslagen en verwijsbrieven op</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Betalingen ontvangen</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Verwerkt de financiële gegevens in een geautomatiseerd systeem</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Afspraken inplannen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regels en afspraken van de organisatie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Staat personen te woord aan de telefoon of aan de receptie</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Schat de prioriteit en tijdsduur van de gewenste afspraak in</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Maakt een afspraak en legt deze vast in de (elektronische) agenda</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Informeren over de (para)medische dienstverlening</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taalgebruik aan de zorgvrager aan</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Gaat op een professionele manier om met emoties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Informeert volgens het zorgplan</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de zorgvrager op de hoogte van veranderingen bij afspraken of uitgelopen wachttijden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Informeert zowel tijdens de voorbereidingsfase als doorheen het behandelingstraject</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Medisch materiaal steriliseren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Draagt persoonlijke beschermingsmiddelen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Gebruikt sterilisatieapparatuur</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Steriliseert de instrumenten volgens interne procedure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Legt gesteriliseerde instrumenten terug op hun plaats volgens interne procedure</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de uitgevoerde sterilisatieactiviteiten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Uitrusting ontsmetten</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Medisch materiaal voorbereiden</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Legt materialen en instrumenten klaar in de volgorde waarin ze gebruikt worden</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op basis van de agenda, fiche of op aangeven van de arts welke behandeling zal plaatsvinden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Denkt mee in de organisatie van de planning en anticipeert op de noden van de arts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leveringen van het labo</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Beheert en gebruikt de materialen efficiënt en kostenbewust</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Maakt, indien nodig, een steriel veld volgens de richtlijnen</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werkpost onderhouden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Sorteert afval en voert het af volgens de voorschriften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Ruimt de werkplek en het materieel systematisch op</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Legt materieel en gereedschap op de juiste plaats terug</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de eigen werkplek schoon</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werking van materieel of uitrustingen controleren</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Merkt afwijkingen, storingen of nood aan onderhoud op</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Meldt problemen aan de verantwoordelijke</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tussentijdse metingen en controles uit</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storingen of problemen, het tijdstip en de oplossing</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tandarts assisteren tijdens de ingreep</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Draagt persoonlijke beschermingsmiddelen volgens de richtlijnen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Zorgt voor een correct verlicht werkveld</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Biedt producten gebruiksklaar aan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Reikt op het juiste moment de juiste materialen en instrumenten aan</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Installeert de persoon met zorgbehoefte in de behandelstoel</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Zorgt voor het welzijn van de persoon met zorgbehoefte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Beschermt de kledij van de persoon met zorgbehoefte</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Zoekt de fiche op van de persoon met zorgbehoefte</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Desinfecteert of wast de handen en draagt werkkledij, haartooi, juwelen, ... volgens interne afspraken</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de instrumenten zodanig aan dat de tandarts ze in één beweging kan aannemen en hanteren</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Assisteert de persoon met zorgbehoefte bij het spoelen</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Radiologische uitrusting voorbereiden</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Brengt de nodige bescherming aan voor het nemen van een röntgenfoto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Bereidt de juiste dedector (analoog of digitaal) voor in functie van het type onderzoek</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Beschermt zichzelf en anderen tegen ioniserende straling conform de wettelijke voorschriften</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Adviseren over mond- en tandhygiëne</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uitleg over tandvriendelijke eet- en drinkgewoonten</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de persoon met zorgbehoefte voorlichting over onderhoud van prothesen</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de persoon met zorgbehoefte voorlichting over mondhygiëne (poetsinstructies, het gebruik van floss, ragers, tandenstokers, tandpasta, tongschraper,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Stimuleert het stoppen met roken</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Medische beelden verwerken</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Verwerkt bekomen medische beelden met analoge en/of digitale hulpmiddelen</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Verzorgt de distributie en opslag van de medische beelden</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Eerste hulp verlenen</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technieken voor eerste hulp toe (EHBO)</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technieken voor basic life support toe (BLS)</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Biologische parameters meten en testen</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Meet biologisch functionele parameters (lichaamstemperatuur, bloeddruk, pols en ademhaling, zuurstofconcentratie)</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een antropometrisch onderzoek uit (lengte, gewicht en buikomtrek)</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een elektrocardiogram (ECG)</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een spirometrie</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een sneltest uit (zwangerschap, COVID-19)</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Biologische stalen afnemen</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Neemt bloed af door veneuze of capillaire punctie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Analyseert urinestalen strips</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Bepaalt glucemiegehalte met een glucometer</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5">
      <w:pPr>
        <w:ind w:left="1440" w:right="0" w:firstLine="0"/>
        <w:rPr/>
      </w:pPr>
      <w:r w:rsidDel="00000000" w:rsidR="00000000" w:rsidRPr="00000000">
        <w:rPr>
          <w:rtl w:val="0"/>
        </w:rPr>
      </w:r>
    </w:p>
    <w:p w:rsidR="00000000" w:rsidDel="00000000" w:rsidP="00000000" w:rsidRDefault="00000000" w:rsidRPr="00000000" w14:paraId="00000086">
      <w:pPr>
        <w:ind w:left="1440" w:right="0" w:firstLine="0"/>
        <w:rPr/>
      </w:pPr>
      <w:r w:rsidDel="00000000" w:rsidR="00000000" w:rsidRPr="00000000">
        <w:rPr>
          <w:rtl w:val="0"/>
        </w:rPr>
      </w:r>
    </w:p>
    <w:p w:rsidR="00000000" w:rsidDel="00000000" w:rsidP="00000000" w:rsidRDefault="00000000" w:rsidRPr="00000000" w14:paraId="00000087">
      <w:pPr>
        <w:numPr>
          <w:ilvl w:val="0"/>
          <w:numId w:val="2"/>
        </w:numPr>
        <w:ind w:left="720" w:right="0" w:hanging="360"/>
        <w:rPr>
          <w:u w:val="none"/>
        </w:rPr>
      </w:pPr>
      <w:r w:rsidDel="00000000" w:rsidR="00000000" w:rsidRPr="00000000">
        <w:rPr>
          <w:rtl w:val="0"/>
        </w:rPr>
        <w:t xml:space="preserve">Jobgerelateerde competenties: kennis</w:t>
      </w:r>
    </w:p>
    <w:p w:rsidR="00000000" w:rsidDel="00000000" w:rsidP="00000000" w:rsidRDefault="00000000" w:rsidRPr="00000000" w14:paraId="00000088">
      <w:pPr>
        <w:widowControl w:val="1"/>
        <w:spacing w:line="276" w:lineRule="auto"/>
        <w:rPr/>
      </w:pPr>
      <w:r w:rsidDel="00000000" w:rsidR="00000000" w:rsidRPr="00000000">
        <w:rPr>
          <w:rtl w:val="0"/>
        </w:rPr>
      </w:r>
    </w:p>
    <w:p w:rsidR="00000000" w:rsidDel="00000000" w:rsidP="00000000" w:rsidRDefault="00000000" w:rsidRPr="00000000" w14:paraId="00000089">
      <w:pPr>
        <w:widowControl w:val="1"/>
        <w:spacing w:line="276" w:lineRule="auto"/>
        <w:rPr/>
      </w:pPr>
      <w:r w:rsidDel="00000000" w:rsidR="00000000" w:rsidRPr="00000000">
        <w:rPr>
          <w:rtl w:val="0"/>
        </w:rPr>
        <w:t xml:space="preserve">Principes van klantvriendelijkheid</w:t>
        <w:br w:type="textWrapping"/>
        <w:t xml:space="preserve">Onthaaltechnieken</w:t>
        <w:br w:type="textWrapping"/>
        <w:t xml:space="preserve">Inventaristechnieken</w:t>
        <w:br w:type="textWrapping"/>
        <w:t xml:space="preserve">Stock- en voorraadbeheer</w:t>
        <w:br w:type="textWrapping"/>
        <w:t xml:space="preserve">Software voor voorraadbeheer</w:t>
        <w:br w:type="textWrapping"/>
        <w:t xml:space="preserve">FIFO-principe (First In - First Out)</w:t>
        <w:br w:type="textWrapping"/>
        <w:t xml:space="preserve">Charter van de rechten van de cliënt/patiënt</w:t>
        <w:br w:type="textWrapping"/>
        <w:t xml:space="preserve">Nomenclatuur van de geneeskundige verstrekkingen</w:t>
        <w:br w:type="textWrapping"/>
        <w:t xml:space="preserve">Elektronische gegevensdeling in de gezondheidszorg</w:t>
        <w:br w:type="textWrapping"/>
        <w:t xml:space="preserve">eHealth platform</w:t>
        <w:br w:type="textWrapping"/>
        <w:t xml:space="preserve">Boekhoudkundig beheer</w:t>
        <w:br w:type="textWrapping"/>
        <w:t xml:space="preserve">Communicatietechnieken</w:t>
        <w:br w:type="textWrapping"/>
        <w:t xml:space="preserve">Kantoorsoftware</w:t>
        <w:br w:type="textWrapping"/>
        <w:t xml:space="preserve">Agendabeheer</w:t>
        <w:br w:type="textWrapping"/>
        <w:t xml:space="preserve">Sterilisatietechnieken</w:t>
        <w:br w:type="textWrapping"/>
        <w:t xml:space="preserve">Ontsmettingsprocedures</w:t>
        <w:br w:type="textWrapping"/>
        <w:t xml:space="preserve">Protocollen ter bestrijding van (ziekenhuis)infecties</w:t>
        <w:br w:type="textWrapping"/>
        <w:t xml:space="preserve">Schoonmaaktechnieken</w:t>
        <w:br w:type="textWrapping"/>
        <w:t xml:space="preserve">Medische terminologie</w:t>
        <w:br w:type="textWrapping"/>
        <w:t xml:space="preserve">Gehooraandoeningen</w:t>
        <w:br w:type="textWrapping"/>
        <w:t xml:space="preserve">Tandverzorgingstechnieken</w:t>
        <w:br w:type="textWrapping"/>
        <w:t xml:space="preserve">Medisch materiaal</w:t>
        <w:br w:type="textWrapping"/>
        <w:t xml:space="preserve">Medische instrumenten</w:t>
      </w:r>
    </w:p>
    <w:p w:rsidR="00000000" w:rsidDel="00000000" w:rsidP="00000000" w:rsidRDefault="00000000" w:rsidRPr="00000000" w14:paraId="0000008A">
      <w:pPr>
        <w:widowControl w:val="1"/>
        <w:spacing w:line="276" w:lineRule="auto"/>
        <w:rPr/>
      </w:pPr>
      <w:r w:rsidDel="00000000" w:rsidR="00000000" w:rsidRPr="00000000">
        <w:rPr>
          <w:rtl w:val="0"/>
        </w:rPr>
        <w:t xml:space="preserve">Veiligheidsregels</w:t>
        <w:br w:type="textWrapping"/>
        <w:t xml:space="preserve">Schoonmaakmaterieel</w:t>
        <w:br w:type="textWrapping"/>
        <w:t xml:space="preserve">Ontsmettingsprocedures</w:t>
        <w:br w:type="textWrapping"/>
        <w:t xml:space="preserve">Onderhoudsproducten</w:t>
        <w:br w:type="textWrapping"/>
        <w:t xml:space="preserve">Schoonmaaktechnieken</w:t>
        <w:br w:type="textWrapping"/>
        <w:t xml:space="preserve">Controle- en meetapparatuur</w:t>
        <w:br w:type="textWrapping"/>
        <w:t xml:space="preserve">Onderhoudsprocedures</w:t>
        <w:br w:type="textWrapping"/>
        <w:t xml:space="preserve">Sterilisatietechnieken</w:t>
        <w:br w:type="textWrapping"/>
        <w:t xml:space="preserve">Ergonomie</w:t>
        <w:br w:type="textWrapping"/>
        <w:t xml:space="preserve">EHBO</w:t>
        <w:br w:type="textWrapping"/>
        <w:t xml:space="preserve">Orthodontie</w:t>
        <w:br w:type="textWrapping"/>
        <w:t xml:space="preserve">Medische terminologie</w:t>
        <w:br w:type="textWrapping"/>
        <w:t xml:space="preserve">Medisch materiaal</w:t>
        <w:br w:type="textWrapping"/>
        <w:t xml:space="preserve">Medische instrumenten</w:t>
        <w:br w:type="textWrapping"/>
        <w:t xml:space="preserve">Tandheelkundige behandelingen</w:t>
        <w:br w:type="textWrapping"/>
        <w:t xml:space="preserve">Radiologisch materiaal</w:t>
        <w:br w:type="textWrapping"/>
        <w:t xml:space="preserve">Stralingsbescherming</w:t>
        <w:br w:type="textWrapping"/>
        <w:t xml:space="preserve">Dosimetrie</w:t>
        <w:br w:type="textWrapping"/>
        <w:t xml:space="preserve">Coaching- of begeleidingstechnieken</w:t>
        <w:br w:type="textWrapping"/>
        <w:t xml:space="preserve">Gezondheidsdeterminanten</w:t>
        <w:br w:type="textWrapping"/>
        <w:t xml:space="preserve">Mond- en tandzorg</w:t>
        <w:br w:type="textWrapping"/>
        <w:t xml:space="preserve">Medische beeldvorming</w:t>
        <w:br w:type="textWrapping"/>
        <w:t xml:space="preserve">Radiologie</w:t>
        <w:br w:type="textWrapping"/>
        <w:t xml:space="preserve">PACS (Picture Archiving Communication System)</w:t>
        <w:br w:type="textWrapping"/>
        <w:t xml:space="preserve">Reanimatietechnieken</w:t>
        <w:br w:type="textWrapping"/>
        <w:t xml:space="preserve">Onderzoeksmethodes</w:t>
        <w:br w:type="textWrapping"/>
        <w:t xml:space="preserve">Screeningtools</w:t>
        <w:br w:type="textWrapping"/>
        <w:t xml:space="preserve">Biologische staalname</w:t>
      </w:r>
    </w:p>
    <w:p w:rsidR="00000000" w:rsidDel="00000000" w:rsidP="00000000" w:rsidRDefault="00000000" w:rsidRPr="00000000" w14:paraId="0000008B">
      <w:pPr>
        <w:widowControl w:val="1"/>
        <w:spacing w:line="276" w:lineRule="auto"/>
        <w:rPr/>
      </w:pPr>
      <w:r w:rsidDel="00000000" w:rsidR="00000000" w:rsidRPr="00000000">
        <w:rPr>
          <w:rtl w:val="0"/>
        </w:rPr>
      </w:r>
    </w:p>
    <w:p w:rsidR="00000000" w:rsidDel="00000000" w:rsidP="00000000" w:rsidRDefault="00000000" w:rsidRPr="00000000" w14:paraId="0000008C">
      <w:pPr>
        <w:widowControl w:val="1"/>
        <w:spacing w:line="276" w:lineRule="auto"/>
        <w:rPr/>
      </w:pPr>
      <w:r w:rsidDel="00000000" w:rsidR="00000000" w:rsidRPr="00000000">
        <w:rPr>
          <w:rtl w:val="0"/>
        </w:rPr>
      </w:r>
    </w:p>
    <w:p w:rsidR="00000000" w:rsidDel="00000000" w:rsidP="00000000" w:rsidRDefault="00000000" w:rsidRPr="00000000" w14:paraId="0000008D">
      <w:pPr>
        <w:widowControl w:val="1"/>
        <w:numPr>
          <w:ilvl w:val="0"/>
          <w:numId w:val="1"/>
        </w:numPr>
        <w:spacing w:line="276" w:lineRule="auto"/>
        <w:ind w:left="720" w:hanging="360"/>
      </w:pPr>
      <w:r w:rsidDel="00000000" w:rsidR="00000000" w:rsidRPr="00000000">
        <w:rPr>
          <w:rtl w:val="0"/>
        </w:rPr>
        <w:t xml:space="preserve">Persoonsgebonden competenties</w:t>
      </w:r>
    </w:p>
    <w:p w:rsidR="00000000" w:rsidDel="00000000" w:rsidP="00000000" w:rsidRDefault="00000000" w:rsidRPr="00000000" w14:paraId="0000008E">
      <w:pPr>
        <w:widowControl w:val="1"/>
        <w:spacing w:line="276" w:lineRule="auto"/>
        <w:rPr/>
      </w:pPr>
      <w:r w:rsidDel="00000000" w:rsidR="00000000" w:rsidRPr="00000000">
        <w:rPr>
          <w:rtl w:val="0"/>
        </w:rPr>
      </w:r>
    </w:p>
    <w:p w:rsidR="00000000" w:rsidDel="00000000" w:rsidP="00000000" w:rsidRDefault="00000000" w:rsidRPr="00000000" w14:paraId="0000008F">
      <w:pPr>
        <w:widowControl w:val="1"/>
        <w:spacing w:line="276" w:lineRule="auto"/>
        <w:rPr/>
      </w:pPr>
      <w:r w:rsidDel="00000000" w:rsidR="00000000" w:rsidRPr="00000000">
        <w:rPr>
          <w:rtl w:val="0"/>
        </w:rPr>
        <w:t xml:space="preserve">Zorgvuldigheid</w:t>
        <w:br w:type="textWrapping"/>
        <w:t xml:space="preserve">Communiceren</w:t>
        <w:br w:type="textWrapping"/>
        <w:t xml:space="preserve">Samenwerken</w:t>
        <w:br w:type="textWrapping"/>
        <w:t xml:space="preserve">Klantgerichtheid</w:t>
        <w:br w:type="textWrapping"/>
        <w:t xml:space="preserve">Flexibiliteit</w:t>
        <w:br w:type="textWrapping"/>
        <w:t xml:space="preserve">Plannen en organiseren</w:t>
        <w:br w:type="textWrapping"/>
        <w:t xml:space="preserve">Diversiteit</w:t>
        <w:br w:type="textWrapping"/>
        <w:t xml:space="preserve">Verantwoordelijkheid</w:t>
      </w:r>
    </w:p>
    <w:p w:rsidR="00000000" w:rsidDel="00000000" w:rsidP="00000000" w:rsidRDefault="00000000" w:rsidRPr="00000000" w14:paraId="00000090">
      <w:pPr>
        <w:widowControl w:val="1"/>
        <w:spacing w:line="276" w:lineRule="auto"/>
        <w:rPr/>
      </w:pPr>
      <w:r w:rsidDel="00000000" w:rsidR="00000000" w:rsidRPr="00000000">
        <w:rPr>
          <w:rtl w:val="0"/>
        </w:rPr>
      </w:r>
    </w:p>
    <w:p w:rsidR="00000000" w:rsidDel="00000000" w:rsidP="00000000" w:rsidRDefault="00000000" w:rsidRPr="00000000" w14:paraId="00000091">
      <w:pPr>
        <w:widowControl w:val="1"/>
        <w:spacing w:line="276" w:lineRule="auto"/>
        <w:ind w:left="720" w:firstLine="0"/>
        <w:rPr/>
      </w:pPr>
      <w:r w:rsidDel="00000000" w:rsidR="00000000" w:rsidRPr="00000000">
        <w:rPr>
          <w:rtl w:val="0"/>
        </w:rPr>
      </w:r>
    </w:p>
    <w:p w:rsidR="00000000" w:rsidDel="00000000" w:rsidP="00000000" w:rsidRDefault="00000000" w:rsidRPr="00000000" w14:paraId="00000092">
      <w:pPr>
        <w:widowControl w:val="1"/>
        <w:numPr>
          <w:ilvl w:val="0"/>
          <w:numId w:val="1"/>
        </w:numPr>
        <w:spacing w:line="276" w:lineRule="auto"/>
        <w:ind w:left="720" w:hanging="360"/>
      </w:pPr>
      <w:r w:rsidDel="00000000" w:rsidR="00000000" w:rsidRPr="00000000">
        <w:rPr>
          <w:rtl w:val="0"/>
        </w:rPr>
        <w:t xml:space="preserve">Bedrijfsspecifieke competenties</w:t>
      </w:r>
    </w:p>
    <w:p w:rsidR="00000000" w:rsidDel="00000000" w:rsidP="00000000" w:rsidRDefault="00000000" w:rsidRPr="00000000" w14:paraId="00000093">
      <w:pPr>
        <w:widowControl w:val="1"/>
        <w:spacing w:line="276" w:lineRule="auto"/>
        <w:rPr/>
      </w:pPr>
      <w:r w:rsidDel="00000000" w:rsidR="00000000" w:rsidRPr="00000000">
        <w:rPr>
          <w:rtl w:val="0"/>
        </w:rPr>
      </w:r>
    </w:p>
    <w:p w:rsidR="00000000" w:rsidDel="00000000" w:rsidP="00000000" w:rsidRDefault="00000000" w:rsidRPr="00000000" w14:paraId="00000094">
      <w:pPr>
        <w:widowControl w:val="1"/>
        <w:spacing w:line="276" w:lineRule="auto"/>
        <w:rPr/>
      </w:pPr>
      <w:r w:rsidDel="00000000" w:rsidR="00000000" w:rsidRPr="00000000">
        <w:rPr>
          <w:rtl w:val="0"/>
        </w:rPr>
        <w:t xml:space="preserve">Voeg hier extra kennis en vaardigheden toe die specifiek zijn voor uw bedrijf:</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headerReference r:id="rId6" w:type="default"/>
      <w:pgSz w:h="16838" w:w="11906"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drawing>
        <wp:inline distB="0" distT="0" distL="0" distR="0">
          <wp:extent cx="833120" cy="402590"/>
          <wp:effectExtent b="0" l="0" r="0" t="0"/>
          <wp:docPr id="1" name="image1.jpg"/>
          <a:graphic>
            <a:graphicData uri="http://schemas.openxmlformats.org/drawingml/2006/picture">
              <pic:pic>
                <pic:nvPicPr>
                  <pic:cNvPr id="0" name="image1.jpg"/>
                  <pic:cNvPicPr preferRelativeResize="0"/>
                </pic:nvPicPr>
                <pic:blipFill>
                  <a:blip r:embed="rId1"/>
                  <a:srcRect b="-18954" l="0" r="-18948" t="0"/>
                  <a:stretch>
                    <a:fillRect/>
                  </a:stretch>
                </pic:blipFill>
                <pic:spPr>
                  <a:xfrm>
                    <a:off x="0" y="0"/>
                    <a:ext cx="833120" cy="40259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