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i w:val="1"/>
        </w:rPr>
      </w:pPr>
      <w:r w:rsidDel="00000000" w:rsidR="00000000" w:rsidRPr="00000000">
        <w:rPr>
          <w:i w:val="1"/>
        </w:rPr>
        <w:drawing>
          <wp:inline distB="0" distT="0" distL="0" distR="0">
            <wp:extent cx="903684" cy="471488"/>
            <wp:effectExtent b="0" l="0" r="0" t="0"/>
            <wp:docPr id="1" name="image1.png"/>
            <a:graphic>
              <a:graphicData uri="http://schemas.openxmlformats.org/drawingml/2006/picture">
                <pic:pic>
                  <pic:nvPicPr>
                    <pic:cNvPr id="0" name="image1.png"/>
                    <pic:cNvPicPr preferRelativeResize="0"/>
                  </pic:nvPicPr>
                  <pic:blipFill>
                    <a:blip r:embed="rId6"/>
                    <a:srcRect b="14814" l="13157" r="11184" t="11111"/>
                    <a:stretch>
                      <a:fillRect/>
                    </a:stretch>
                  </pic:blipFill>
                  <pic:spPr>
                    <a:xfrm>
                      <a:off x="0" y="0"/>
                      <a:ext cx="903684" cy="47148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b w:val="1"/>
        </w:rPr>
      </w:pPr>
      <w:r w:rsidDel="00000000" w:rsidR="00000000" w:rsidRPr="00000000">
        <w:rPr>
          <w:b w:val="1"/>
          <w:rtl w:val="0"/>
        </w:rPr>
        <w:t xml:space="preserve">OPLEIDINGSPLAN Farmaceutisch-technisch assistent</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tbl>
      <w:tblPr>
        <w:tblStyle w:val="Table1"/>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4.5"/>
        <w:gridCol w:w="4514.5"/>
        <w:tblGridChange w:id="0">
          <w:tblGrid>
            <w:gridCol w:w="4514.5"/>
            <w:gridCol w:w="4514.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Cursist(e)/Stagiair(e):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Bedrijf:</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Contractnummer: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Contactpersoon:</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09">
            <w:pPr>
              <w:rPr/>
            </w:pPr>
            <w:r w:rsidDel="00000000" w:rsidR="00000000" w:rsidRPr="00000000">
              <w:rPr>
                <w:rtl w:val="0"/>
              </w:rPr>
              <w:t xml:space="preserve">Indicatieve duurtijd:       weken</w:t>
            </w:r>
          </w:p>
        </w:tc>
      </w:tr>
    </w:tbl>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b w:val="1"/>
        </w:rPr>
      </w:pPr>
      <w:r w:rsidDel="00000000" w:rsidR="00000000" w:rsidRPr="00000000">
        <w:rPr>
          <w:rtl w:val="0"/>
        </w:rPr>
      </w:r>
    </w:p>
    <w:p w:rsidR="00000000" w:rsidDel="00000000" w:rsidP="00000000" w:rsidRDefault="00000000" w:rsidRPr="00000000" w14:paraId="0000000D">
      <w:pPr>
        <w:rPr>
          <w:b w:val="1"/>
        </w:rPr>
      </w:pPr>
      <w:r w:rsidDel="00000000" w:rsidR="00000000" w:rsidRPr="00000000">
        <w:rPr>
          <w:b w:val="1"/>
          <w:rtl w:val="0"/>
        </w:rPr>
        <w:t xml:space="preserve">Beroep: Farmaceutisch-technisch assistent</w:t>
        <w:tab/>
      </w:r>
    </w:p>
    <w:p w:rsidR="00000000" w:rsidDel="00000000" w:rsidP="00000000" w:rsidRDefault="00000000" w:rsidRPr="00000000" w14:paraId="0000000E">
      <w:pPr>
        <w:rPr>
          <w:b w:val="1"/>
        </w:rPr>
      </w:pPr>
      <w:r w:rsidDel="00000000" w:rsidR="00000000" w:rsidRPr="00000000">
        <w:rPr>
          <w:rtl w:val="0"/>
        </w:rPr>
      </w:r>
    </w:p>
    <w:p w:rsidR="00000000" w:rsidDel="00000000" w:rsidP="00000000" w:rsidRDefault="00000000" w:rsidRPr="00000000" w14:paraId="0000000F">
      <w:pPr>
        <w:rPr/>
      </w:pPr>
      <w:r w:rsidDel="00000000" w:rsidR="00000000" w:rsidRPr="00000000">
        <w:rPr>
          <w:b w:val="1"/>
          <w:rtl w:val="0"/>
        </w:rPr>
        <w:t xml:space="preserve">Omschrijving: </w:t>
      </w:r>
      <w:r w:rsidDel="00000000" w:rsidR="00000000" w:rsidRPr="00000000">
        <w:rPr>
          <w:b w:val="1"/>
          <w:rtl w:val="0"/>
        </w:rPr>
        <w:t xml:space="preserve">Je werkt in een apotheek. Je verkoopt medicatie en legt klanten uit hoe ze de medicatie moeten gebruiken. Je houdt de stock bij. Je bereidt medische recepten onder toezicht van de apotheker. Je informeert en coacht stagiairs.</w:t>
      </w:r>
      <w:r w:rsidDel="00000000" w:rsidR="00000000" w:rsidRPr="00000000">
        <w:rPr>
          <w:b w:val="1"/>
          <w:rtl w:val="0"/>
        </w:rPr>
        <w:tab/>
        <w:tab/>
      </w:r>
      <w:r w:rsidDel="00000000" w:rsidR="00000000" w:rsidRPr="00000000">
        <w:rPr>
          <w:rtl w:val="0"/>
        </w:rPr>
        <w:tab/>
        <w:t xml:space="preserve">        </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numPr>
          <w:ilvl w:val="0"/>
          <w:numId w:val="1"/>
        </w:numPr>
        <w:ind w:left="720" w:hanging="360"/>
        <w:rPr>
          <w:u w:val="none"/>
        </w:rPr>
      </w:pPr>
      <w:r w:rsidDel="00000000" w:rsidR="00000000" w:rsidRPr="00000000">
        <w:rPr>
          <w:rtl w:val="0"/>
        </w:rPr>
        <w:t xml:space="preserve">Jobgerelateerde competenties: vaardigheden</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De voorraad opvolgen</w:t>
        <w:br w:type="textWrapping"/>
        <w:t xml:space="preserve">De werking van materieel of uitrustingen controleren</w:t>
        <w:br w:type="textWrapping"/>
        <w:t xml:space="preserve">De voorwaarden voor aflevering van geneesmiddelen controleren</w:t>
        <w:br w:type="textWrapping"/>
        <w:t xml:space="preserve">Het orderboek en het register van verdovende middelen bijwerken</w:t>
        <w:br w:type="textWrapping"/>
        <w:t xml:space="preserve">Farmaceutische bereidingen uitvoeren</w:t>
        <w:br w:type="textWrapping"/>
        <w:t xml:space="preserve">Goederen verpakken</w:t>
        <w:br w:type="textWrapping"/>
        <w:t xml:space="preserve">Geneesmiddelen verstrekken</w:t>
        <w:br w:type="textWrapping"/>
        <w:t xml:space="preserve">Informatie geven</w:t>
        <w:br w:type="textWrapping"/>
        <w:t xml:space="preserve">Het geneesmiddelenvoorschrift controleren</w:t>
      </w:r>
    </w:p>
    <w:p w:rsidR="00000000" w:rsidDel="00000000" w:rsidP="00000000" w:rsidRDefault="00000000" w:rsidRPr="00000000" w14:paraId="00000016">
      <w:pPr>
        <w:rPr/>
      </w:pPr>
      <w:r w:rsidDel="00000000" w:rsidR="00000000" w:rsidRPr="00000000">
        <w:rPr>
          <w:rtl w:val="0"/>
        </w:rPr>
        <w:t xml:space="preserve">Uitrusting ontsmetten</w:t>
        <w:br w:type="textWrapping"/>
        <w:t xml:space="preserve">Goederen opslaan</w:t>
        <w:br w:type="textWrapping"/>
        <w:t xml:space="preserve">De werkpost onderhouden</w:t>
        <w:br w:type="textWrapping"/>
        <w:t xml:space="preserve">Afval vernietigen</w:t>
        <w:br w:type="textWrapping"/>
        <w:t xml:space="preserve">Intern opleiden of on-the-job-training geven</w:t>
        <w:br w:type="textWrapping"/>
        <w:t xml:space="preserve">Leveringen controleren</w:t>
        <w:br w:type="textWrapping"/>
        <w:t xml:space="preserve">Bestellingen plaatsen</w:t>
        <w:br w:type="textWrapping"/>
        <w:t xml:space="preserve">Producten of diensten verkopen</w:t>
      </w: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numPr>
          <w:ilvl w:val="0"/>
          <w:numId w:val="1"/>
        </w:numPr>
        <w:ind w:left="720" w:hanging="360"/>
        <w:rPr>
          <w:u w:val="none"/>
        </w:rPr>
      </w:pPr>
      <w:r w:rsidDel="00000000" w:rsidR="00000000" w:rsidRPr="00000000">
        <w:rPr>
          <w:rtl w:val="0"/>
        </w:rPr>
        <w:t xml:space="preserve">Jobgerelateerde competenties: kennis</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Inventaristechnieken</w:t>
        <w:br w:type="textWrapping"/>
        <w:t xml:space="preserve">Stock- en voorraadbeheer</w:t>
        <w:br w:type="textWrapping"/>
        <w:t xml:space="preserve">Software voor voorraadbeheer</w:t>
        <w:br w:type="textWrapping"/>
        <w:t xml:space="preserve">FIFO-principe (First In - First Out)</w:t>
        <w:br w:type="textWrapping"/>
        <w:t xml:space="preserve">Veiligheidsregels</w:t>
        <w:br w:type="textWrapping"/>
        <w:t xml:space="preserve">Controle- en meetapparatuur</w:t>
        <w:br w:type="textWrapping"/>
        <w:t xml:space="preserve">Onderhoudsprocedures</w:t>
        <w:br w:type="textWrapping"/>
        <w:t xml:space="preserve">Farmaceutische wetgeving</w:t>
        <w:br w:type="textWrapping"/>
        <w:t xml:space="preserve">Deontologie</w:t>
        <w:br w:type="textWrapping"/>
        <w:t xml:space="preserve">Organisatie van een ziekenhuisapotheek</w:t>
        <w:br w:type="textWrapping"/>
        <w:t xml:space="preserve">Gids voor goede officinale farmaceutische praktijken</w:t>
        <w:br w:type="textWrapping"/>
        <w:t xml:space="preserve">Toxicologie</w:t>
        <w:br w:type="textWrapping"/>
        <w:t xml:space="preserve">Wetgeving over volksgezondheid</w:t>
        <w:br w:type="textWrapping"/>
        <w:t xml:space="preserve">Ontsmettingsprocedures</w:t>
        <w:br w:type="textWrapping"/>
        <w:t xml:space="preserve">Chemie</w:t>
        <w:br w:type="textWrapping"/>
        <w:t xml:space="preserve">Eigenschappen van cosmetica</w:t>
        <w:br w:type="textWrapping"/>
        <w:t xml:space="preserve">Biologie</w:t>
        <w:br w:type="textWrapping"/>
        <w:t xml:space="preserve">Geneesmiddelenleer</w:t>
        <w:br w:type="textWrapping"/>
        <w:t xml:space="preserve">Posologie</w:t>
        <w:br w:type="textWrapping"/>
        <w:t xml:space="preserve">Fysiologie</w:t>
        <w:br w:type="textWrapping"/>
        <w:t xml:space="preserve">Galenica</w:t>
        <w:br w:type="textWrapping"/>
        <w:t xml:space="preserve">Fysicochemische eigenschappen van (grond)stoffen</w:t>
        <w:br w:type="textWrapping"/>
        <w:t xml:space="preserve">Eigenschappen van geneesmiddelen</w:t>
        <w:br w:type="textWrapping"/>
        <w:t xml:space="preserve">Bewaringswijzen van farmaceutische producten</w:t>
        <w:br w:type="textWrapping"/>
        <w:t xml:space="preserve">Wetgeving onderrichtingen voor apothekers</w:t>
        <w:br w:type="textWrapping"/>
        <w:t xml:space="preserve">Geneesmiddelenbewaking</w:t>
        <w:br w:type="textWrapping"/>
        <w:t xml:space="preserve">Medische terminologie</w:t>
        <w:br w:type="textWrapping"/>
        <w:t xml:space="preserve">Medische documentatie</w:t>
        <w:br w:type="textWrapping"/>
        <w:t xml:space="preserve">Farmaceutische zorg</w:t>
        <w:br w:type="textWrapping"/>
        <w:t xml:space="preserve">Farmaceutische producten</w:t>
      </w:r>
    </w:p>
    <w:p w:rsidR="00000000" w:rsidDel="00000000" w:rsidP="00000000" w:rsidRDefault="00000000" w:rsidRPr="00000000" w14:paraId="0000001C">
      <w:pPr>
        <w:rPr/>
      </w:pPr>
      <w:r w:rsidDel="00000000" w:rsidR="00000000" w:rsidRPr="00000000">
        <w:rPr>
          <w:rtl w:val="0"/>
        </w:rPr>
        <w:t xml:space="preserve">Schoonmaakmaterieel</w:t>
        <w:br w:type="textWrapping"/>
        <w:t xml:space="preserve">Sterilisatietechnieken</w:t>
        <w:br w:type="textWrapping"/>
        <w:t xml:space="preserve">Schoonmaaktechnieken</w:t>
        <w:br w:type="textWrapping"/>
        <w:t xml:space="preserve">Ergonomische hef- en tiltechnieken</w:t>
        <w:br w:type="textWrapping"/>
        <w:t xml:space="preserve">Opslagvoorwaarden</w:t>
        <w:br w:type="textWrapping"/>
        <w:t xml:space="preserve">Stapelhulpmiddelen</w:t>
        <w:br w:type="textWrapping"/>
        <w:t xml:space="preserve">Labels voor goederenbehandeling</w:t>
        <w:br w:type="textWrapping"/>
        <w:t xml:space="preserve">Opslag- en stapeltechnieken</w:t>
        <w:br w:type="textWrapping"/>
        <w:t xml:space="preserve">Onderhoudsproducten</w:t>
        <w:br w:type="textWrapping"/>
        <w:t xml:space="preserve">Milieunormen</w:t>
        <w:br w:type="textWrapping"/>
        <w:t xml:space="preserve">Afvalverwerking</w:t>
        <w:br w:type="textWrapping"/>
        <w:t xml:space="preserve">Opleidingstechnieken</w:t>
        <w:br w:type="textWrapping"/>
        <w:t xml:space="preserve">Kwaliteitscontrole</w:t>
        <w:br w:type="textWrapping"/>
        <w:t xml:space="preserve">Visuele controle</w:t>
        <w:br w:type="textWrapping"/>
        <w:t xml:space="preserve">Optische leestoestellen voor barcodes </w:t>
        <w:br w:type="textWrapping"/>
        <w:t xml:space="preserve">Verkooptechnieken</w:t>
        <w:br w:type="textWrapping"/>
        <w:t xml:space="preserve">Commerciële gesprekstechnieken</w:t>
        <w:br w:type="textWrapping"/>
        <w:t xml:space="preserve">Principes van klantvriendelijkheid</w:t>
        <w:br w:type="textWrapping"/>
        <w:t xml:space="preserve">Homeopathie</w:t>
        <w:br w:type="textWrapping"/>
        <w:t xml:space="preserve">Fytotherapie</w:t>
        <w:br w:type="textWrapping"/>
        <w:t xml:space="preserve">Orthopedische materialen</w:t>
        <w:br w:type="textWrapping"/>
        <w:t xml:space="preserve">Medisch materiaal</w:t>
        <w:br w:type="textWrapping"/>
        <w:t xml:space="preserve">Paramedisch materiaal</w:t>
        <w:br w:type="textWrapping"/>
        <w:t xml:space="preserve">Typologie van klanten</w:t>
      </w: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numPr>
          <w:ilvl w:val="0"/>
          <w:numId w:val="1"/>
        </w:numPr>
        <w:ind w:left="720" w:hanging="360"/>
      </w:pPr>
      <w:r w:rsidDel="00000000" w:rsidR="00000000" w:rsidRPr="00000000">
        <w:rPr>
          <w:rtl w:val="0"/>
        </w:rPr>
        <w:t xml:space="preserve">Persoonsgebonden competenties</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Zorgvuldigheid</w:t>
        <w:br w:type="textWrapping"/>
        <w:t xml:space="preserve">Communiceren</w:t>
        <w:br w:type="textWrapping"/>
        <w:t xml:space="preserve">Samenwerken</w:t>
        <w:br w:type="textWrapping"/>
        <w:t xml:space="preserve">Klantgerichtheid</w:t>
        <w:br w:type="textWrapping"/>
        <w:t xml:space="preserve">Zelfontwikkeling</w:t>
        <w:br w:type="textWrapping"/>
        <w:t xml:space="preserve">Diversiteit</w:t>
      </w: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ind w:left="720" w:firstLine="0"/>
        <w:rPr/>
      </w:pPr>
      <w:r w:rsidDel="00000000" w:rsidR="00000000" w:rsidRPr="00000000">
        <w:rPr>
          <w:rtl w:val="0"/>
        </w:rPr>
      </w:r>
    </w:p>
    <w:p w:rsidR="00000000" w:rsidDel="00000000" w:rsidP="00000000" w:rsidRDefault="00000000" w:rsidRPr="00000000" w14:paraId="00000024">
      <w:pPr>
        <w:numPr>
          <w:ilvl w:val="0"/>
          <w:numId w:val="1"/>
        </w:numPr>
        <w:ind w:left="720" w:hanging="360"/>
        <w:rPr>
          <w:u w:val="none"/>
        </w:rPr>
      </w:pPr>
      <w:r w:rsidDel="00000000" w:rsidR="00000000" w:rsidRPr="00000000">
        <w:rPr>
          <w:rtl w:val="0"/>
        </w:rPr>
        <w:t xml:space="preserve">Bedrijfsspecifieke competenties</w:t>
      </w: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Voeg hier extra kennis en vaardigheden toe die specifiek zijn voor uw bedrijf:</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nl"/>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