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OPLEIDINGSPLAN Logistiek assistent in zorginstellingen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514"/>
        <w:gridCol w:w="4515"/>
        <w:tblGridChange w:id="0">
          <w:tblGrid>
            <w:gridCol w:w="4514"/>
            <w:gridCol w:w="45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Cursist(e)/Stagiair(e):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Bedrijf: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Contractnummer: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Contactpersoon: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Indicatieve duurtijd:       weken</w:t>
            </w:r>
          </w:p>
        </w:tc>
      </w:tr>
    </w:tbl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rtl w:val="0"/>
        </w:rPr>
        <w:t xml:space="preserve">Beroep: Logistiek assistent in zorginstellingen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Omschrijving: Je poetst kamers en andere leefruimtes in een zorginstelling. Je ondersteunt het verzorgend en verplegend personeel: je brengt maaltijden rond, verplaatst patiënten, maakt bedden op, sorteert linnengoed en vult de stock aan.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rtl w:val="0"/>
        </w:rPr>
        <w:tab/>
        <w:t xml:space="preserve">       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right="0" w:hanging="360"/>
        <w:rPr/>
      </w:pPr>
      <w:r w:rsidDel="00000000" w:rsidR="00000000" w:rsidRPr="00000000">
        <w:rPr>
          <w:rtl w:val="0"/>
        </w:rPr>
        <w:t xml:space="preserve">Jobgerelateerde competenties: vaardigheden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voorraad aanvullen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rekening met de capaciteit van de voorraadruimtes, ...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Stockeert de binnengekomen producten en materialen volgens het ‘first in first out’-principe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tekorten van producten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(Her)bevoorraadt rekken, kasten, ruimtes, opslagruimte 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Zorgvragers begeleiden bij ontspanningsactiviteiten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rekening met de wensen en de mogelijkheden van de zorgvrager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Ondersteunt de zorgvrager bij een recreatieve activiteit, ontspanning en sociale contacten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Bespreekt met andere zorgverleners de behoeften aan activiteiten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Legt de nadruk op het welbevinden van de zorgvrager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Doet voorstellen voor het uitvoeren van activiteiten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Ondersteunt de animator tijdens ontspannings- en vrijetijdsactiviteiten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Gegevens registreren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discreet om met vertrouwelijke informatie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administratieve gegevens volgens de richtlijnen van de verpleegkundige in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Bereidt dossiers voor en sluit ze af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dossiers, formulieren en stukken naar de diverse diensten of klasseert ze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Ontvangt en verdeelt de post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Veranderingen opmerken in de toestand van een zorgvrager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weerstanden en maakt ze bespreekbaar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een gesprek over alledaagse onderwerpen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problemen van fysieke, psychische of sociale aard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taalgebruik aan de zorgvrager aan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Signaleert problemen aan de verpleegkundige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Zorgvragers intern verplaatsen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Helpt de verpleegkundige en zorgverleners bij het tillen en positioneren van de zorgvrager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Informeert zich over de wijze van vervoer bij de verpleegkundige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Verwittigt de verpleegkundige bij het ophalen en terugbrengen van de persoon met een zorgbehoefte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Hanteert een rolstoel, brancard of ziekenhuisbed of begeleidt te voet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tijdens het transport een gesprek en stelt de persoon met een zorgbehoefte gerust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Raadpleegt de verpleegkundige indien de persoon met een zorgbehoefte zich niet in de vereiste transportvoorwaarden bevindt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defecten van het materieel aan de verantwoordelijke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Medisch materiaal ophalen en wegbrengen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Haalt medicatie af in de apotheek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door de verpleegkundigen of laboranten geïdentificeerde stalen naar het laboratorium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Haalt het steriel verzorgingsmateriaal en medische toestellen af en brengt ze terug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Kwaliteitsvol, veilig, gezond en milieubewust werken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milieuvoorschriften toe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volgens veiligheids- en gezondheidsregels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de kwaliteitsprocedures op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ergonomische principes toe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Sociaal-emotionele steun bieden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Biedt steun bij moeilijke of emotionele momenten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Schept een sfeer van geborgenheid, warmte en veiligheid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Herkent wanneer iemand zich anders gedraagt dan gewoonlijk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Merkt onuitgesproken hulpvragen en ernstige probleemsituaties op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Kamers schoonmaken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regels voor (hand)hygiëne toe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procedures voor het betreden van de kamer en de omgang met personen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volgens de vastgelegde procedures, richtlijnen en afspraken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rekening met de temperatuur en luchtvochtigheid bij het verluchten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droog, klamvochtig en/of nat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Schikt voorwerpen en kleding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Bereidt de kamer bij een wissel voor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mobiele apps voor taakbeheer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Bedden opmaken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Hanteert een opmaaktechniek volgens het soort bed en beddengoed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Volgt procedures voor het verversen en toeleggen van bedden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Maaltijden en dranken bedelen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volgens de richtlijnen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Bereidt warme dranken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de richtlijnen voor hygiëne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het verdeelsysteem toe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Bereidt de maaltijdkarren voor en ruimt ze op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Presenteert en schikt de maaltijden volgens de richtlijnen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Verzorgt taal, gedrag en houding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Eet- en drinkmomenten begeleiden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Helpt bij het eten en drinken, behalve bij sondevoeding en slikstoornissen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Gaat na of de zorgvrager voldoende vocht inneemt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onregelmatigheden bij de maaltijd (gebrek aan eetlust, …) aan de verpleegkundige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Gereedschap of materieel reinigen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staat van het materieel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gereinigd en gebruikt materieel gescheiden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en voert het af volgens de voorschriften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het materieel vooraleer het op te bergen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Houdt zich aan de richtlijnen voor hygiëne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Tafels afruimen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tafels schoon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Brengt borden, bestek, glazen, … naar de spoelkeuken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Verzamelt en rangschikt leeggoed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dienstmateriaal schoon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De animatieruimte inrichten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afval volgens de richtlijnen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inrichting van de ruimte af op de leefwereld van de deelnemers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Meldt de nood aan onderhoud of vervanging van materiaal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Voorziet de nodige logistieke ondersteuning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inrichting van de ruimte af op de activiteiten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materiaal en gereedschap na gebruik en bergt het op volgens de richtlijnen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Meubilair onderhouden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techniek en het materieel af op de opdracht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Plaatst voorwerpen terug op hun plaats na reiniging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Begint met droge werkzaamheden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Stemt de hoeveelheid product af op de vervuiling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Neemt klamvochtig stof af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Linnengoed wassen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Sorteert het wasgoed volgens textielsoort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Behandelt vlekken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Stelt de temperatuur in naargelang het type textiel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Sanitair poetsen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Past regels voor (hand)hygiëne toe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Werkt volgens de vastgelegde procedures, richtlijnen en afspraken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Gebruikt apart materieel voor het sanitair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Vervangt handdoeken, vult dispensers aan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0" w:right="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●  Medisch materiaal steriliseren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Controleert de werking van de machines en het verloop van het sterilisatieproces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Haalt het gebruikte instrumentarium op in het operatiekwartier en op de verpleegeenheden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Registreert de uitgevoerde sterilisatieactiviteiten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Maakt de gesteriliseerde sets of het materiaal klaar voor distributie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Levert medische instrumenten, ook in dringende gevallen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Reinigt het gebruikte materiaal manueel en machinaal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Voert de visuele controle op de reinheid van de materialen uit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Verpakt het materiaal volgens de instructies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20" w:right="0" w:hanging="220"/>
        <w:jc w:val="left"/>
        <w:rPr>
          <w:b w:val="0"/>
          <w:bCs w:val="0"/>
          <w:color w:val="666666"/>
        </w:rPr>
      </w:pPr>
      <w:r w:rsidDel="00000000" w:rsidR="00000000" w:rsidRPr="00000000">
        <w:rPr>
          <w:b w:val="0"/>
          <w:bCs w:val="0"/>
          <w:color w:val="666666"/>
          <w:rtl w:val="0"/>
        </w:rPr>
        <w:t xml:space="preserve">⚬  Steriliseert de ingepakte sets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1440" w:righ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ind w:left="720" w:right="0" w:hanging="360"/>
        <w:rPr>
          <w:u w:val="none"/>
        </w:rPr>
      </w:pPr>
      <w:r w:rsidDel="00000000" w:rsidR="00000000" w:rsidRPr="00000000">
        <w:rPr>
          <w:rtl w:val="0"/>
        </w:rPr>
        <w:t xml:space="preserve">Jobgerelateerde competenties: kennis</w:t>
      </w:r>
    </w:p>
    <w:p w:rsidR="00000000" w:rsidDel="00000000" w:rsidP="00000000" w:rsidRDefault="00000000" w:rsidRPr="00000000" w14:paraId="0000009C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Berekening van hoeveelheden</w:t>
        <w:br w:type="textWrapping"/>
        <w:t xml:space="preserve">Stock- en voorraadbeheer</w:t>
        <w:br w:type="textWrapping"/>
        <w:t xml:space="preserve">Luister- en omgangstechnieken</w:t>
        <w:br w:type="textWrapping"/>
        <w:t xml:space="preserve">Medische terminologie</w:t>
        <w:br w:type="textWrapping"/>
        <w:t xml:space="preserve">Communicatietechnieken</w:t>
        <w:br w:type="textWrapping"/>
        <w:t xml:space="preserve">EHBO</w:t>
        <w:br w:type="textWrapping"/>
        <w:t xml:space="preserve">Persoonlijke en collectieve beschermingsmiddelen (PBM's en CBM's)</w:t>
        <w:br w:type="textWrapping"/>
        <w:t xml:space="preserve">Materiaal voor patiëntenvervoer</w:t>
        <w:br w:type="textWrapping"/>
        <w:t xml:space="preserve">Protocollen ter bestrijding van (ziekenhuis)infecties</w:t>
        <w:br w:type="textWrapping"/>
        <w:t xml:space="preserve">Ziekenhuishygiëne</w:t>
        <w:br w:type="textWrapping"/>
        <w:t xml:space="preserve">Veiligheidsregels</w:t>
        <w:br w:type="textWrapping"/>
        <w:t xml:space="preserve">Administratief beheer</w:t>
        <w:br w:type="textWrapping"/>
        <w:t xml:space="preserve">Milieunormen</w:t>
        <w:br w:type="textWrapping"/>
        <w:t xml:space="preserve">Veiligheids- en gezondheidsplan</w:t>
        <w:br w:type="textWrapping"/>
        <w:t xml:space="preserve">Kwaliteitsnormen</w:t>
        <w:br w:type="textWrapping"/>
        <w:t xml:space="preserve">Observatietechnieken</w:t>
        <w:br w:type="textWrapping"/>
        <w:t xml:space="preserve">Ergonomische hef- en tiltechnieken</w:t>
        <w:br w:type="textWrapping"/>
        <w:t xml:space="preserve">Ontsmettingsprocedures</w:t>
        <w:br w:type="textWrapping"/>
        <w:t xml:space="preserve">Schoonmaaktechnieken</w:t>
        <w:br w:type="textWrapping"/>
        <w:t xml:space="preserve">Mobiele apparaten</w:t>
        <w:br w:type="textWrapping"/>
        <w:t xml:space="preserve">Schoonmaakrobots</w:t>
        <w:br w:type="textWrapping"/>
        <w:t xml:space="preserve">Richtlijnen voor hygiëne en netheid</w:t>
        <w:br w:type="textWrapping"/>
        <w:t xml:space="preserve">Bewaringswijzen van voedingsmiddelen</w:t>
        <w:br w:type="textWrapping"/>
        <w:t xml:space="preserve">Hazard Analysis Critical Control Point (HACCP)</w:t>
        <w:br w:type="textWrapping"/>
        <w:t xml:space="preserve">Voedingsleer</w:t>
      </w:r>
    </w:p>
    <w:p w:rsidR="00000000" w:rsidDel="00000000" w:rsidP="00000000" w:rsidRDefault="00000000" w:rsidRPr="00000000" w14:paraId="0000009E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Veiligheidsregels</w:t>
        <w:br w:type="textWrapping"/>
        <w:t xml:space="preserve">Schoonmaakmaterieel</w:t>
        <w:br w:type="textWrapping"/>
        <w:t xml:space="preserve">Ontsmettingsprocedures</w:t>
        <w:br w:type="textWrapping"/>
        <w:t xml:space="preserve">Onderhoudsproducten</w:t>
        <w:br w:type="textWrapping"/>
        <w:t xml:space="preserve">Schoonmaaktechnieken</w:t>
        <w:br w:type="textWrapping"/>
        <w:t xml:space="preserve">Richtlijnen voor hygiëne en netheid</w:t>
        <w:br w:type="textWrapping"/>
        <w:t xml:space="preserve">Hazard Analysis Critical Control Point (HACCP)</w:t>
        <w:br w:type="textWrapping"/>
        <w:t xml:space="preserve">Goede Hygiëne Praktijken (GHP)</w:t>
        <w:br w:type="textWrapping"/>
        <w:t xml:space="preserve">Decoratietechnieken</w:t>
        <w:br w:type="textWrapping"/>
        <w:t xml:space="preserve">Ergonomie</w:t>
        <w:br w:type="textWrapping"/>
        <w:t xml:space="preserve">Schoonmaakproducten</w:t>
        <w:br w:type="textWrapping"/>
        <w:t xml:space="preserve">Elektrische huishoudtoestellen</w:t>
        <w:br w:type="textWrapping"/>
        <w:t xml:space="preserve">Onderhoudssymbolen voor textiel</w:t>
        <w:br w:type="textWrapping"/>
        <w:t xml:space="preserve">Ergonomische hef- en tiltechnieken</w:t>
        <w:br w:type="textWrapping"/>
        <w:t xml:space="preserve">Sterilisatietechnieken</w:t>
        <w:br w:type="textWrapping"/>
        <w:t xml:space="preserve">Verpakkingsprocedures van medisch-chirurgisch materiaal</w:t>
      </w:r>
    </w:p>
    <w:p w:rsidR="00000000" w:rsidDel="00000000" w:rsidP="00000000" w:rsidRDefault="00000000" w:rsidRPr="00000000" w14:paraId="0000009F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Persoonsgebonden competenties</w:t>
      </w:r>
    </w:p>
    <w:p w:rsidR="00000000" w:rsidDel="00000000" w:rsidP="00000000" w:rsidRDefault="00000000" w:rsidRPr="00000000" w14:paraId="000000A2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Zorgvuldigheid</w:t>
        <w:br w:type="textWrapping"/>
        <w:t xml:space="preserve">Communiceren</w:t>
        <w:br w:type="textWrapping"/>
        <w:t xml:space="preserve">Samenwerken</w:t>
        <w:br w:type="textWrapping"/>
        <w:t xml:space="preserve">Inleving</w:t>
        <w:br w:type="textWrapping"/>
        <w:t xml:space="preserve">Flexibiliteit</w:t>
        <w:br w:type="textWrapping"/>
        <w:t xml:space="preserve">Diversiteit</w:t>
        <w:br w:type="textWrapping"/>
        <w:t xml:space="preserve">Zelfstandigheid</w:t>
      </w:r>
    </w:p>
    <w:p w:rsidR="00000000" w:rsidDel="00000000" w:rsidP="00000000" w:rsidRDefault="00000000" w:rsidRPr="00000000" w14:paraId="000000A4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widowControl w:val="1"/>
        <w:spacing w:line="276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widowControl w:val="1"/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Bedrijfsspecifieke competenties</w:t>
      </w:r>
    </w:p>
    <w:p w:rsidR="00000000" w:rsidDel="00000000" w:rsidP="00000000" w:rsidRDefault="00000000" w:rsidRPr="00000000" w14:paraId="000000A7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widowControl w:val="1"/>
        <w:spacing w:line="276" w:lineRule="auto"/>
        <w:rPr/>
      </w:pPr>
      <w:r w:rsidDel="00000000" w:rsidR="00000000" w:rsidRPr="00000000">
        <w:rPr>
          <w:rtl w:val="0"/>
        </w:rPr>
        <w:t xml:space="preserve">Voeg hier extra kennis en vaardigheden toe die specifiek zijn voor uw bedrijf: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rPr/>
    </w:pPr>
    <w:r w:rsidDel="00000000" w:rsidR="00000000" w:rsidRPr="00000000">
      <w:rPr/>
      <w:drawing>
        <wp:inline distB="0" distT="0" distL="0" distR="0">
          <wp:extent cx="833120" cy="40259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8954" l="0" r="-18948" t="0"/>
                  <a:stretch>
                    <a:fillRect/>
                  </a:stretch>
                </pic:blipFill>
                <pic:spPr>
                  <a:xfrm>
                    <a:off x="0" y="0"/>
                    <a:ext cx="833120" cy="4025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